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C35" w:rsidRPr="00440C35" w:rsidRDefault="00440C35">
      <w:pPr>
        <w:rPr>
          <w:rFonts w:ascii="Times New Roman" w:hAnsi="Times New Roman" w:cs="Times New Roman"/>
          <w:b/>
          <w:sz w:val="24"/>
          <w:szCs w:val="24"/>
          <w:u w:val="single"/>
        </w:rPr>
      </w:pPr>
      <w:r w:rsidRPr="00440C35">
        <w:rPr>
          <w:rFonts w:ascii="Times New Roman" w:hAnsi="Times New Roman" w:cs="Times New Roman"/>
          <w:b/>
          <w:sz w:val="24"/>
          <w:szCs w:val="24"/>
          <w:u w:val="single"/>
        </w:rPr>
        <w:t xml:space="preserve">Website change: </w:t>
      </w:r>
    </w:p>
    <w:p w:rsidR="00885947" w:rsidRDefault="00547270">
      <w:pPr>
        <w:rPr>
          <w:rFonts w:ascii="Times New Roman" w:hAnsi="Times New Roman" w:cs="Times New Roman"/>
          <w:b/>
          <w:sz w:val="24"/>
          <w:szCs w:val="24"/>
        </w:rPr>
      </w:pPr>
      <w:r>
        <w:rPr>
          <w:rFonts w:ascii="Times New Roman" w:hAnsi="Times New Roman" w:cs="Times New Roman"/>
          <w:b/>
          <w:sz w:val="24"/>
          <w:szCs w:val="24"/>
        </w:rPr>
        <w:t>Charge</w:t>
      </w:r>
    </w:p>
    <w:p w:rsidR="00547270" w:rsidRDefault="00547270">
      <w:pPr>
        <w:pBdr>
          <w:bottom w:val="single" w:sz="6" w:space="1" w:color="auto"/>
        </w:pBdr>
        <w:rPr>
          <w:rFonts w:ascii="Times New Roman" w:hAnsi="Times New Roman" w:cs="Times New Roman"/>
          <w:sz w:val="24"/>
          <w:szCs w:val="24"/>
        </w:rPr>
      </w:pPr>
      <w:r w:rsidRPr="00547270">
        <w:rPr>
          <w:rFonts w:ascii="Times New Roman" w:hAnsi="Times New Roman" w:cs="Times New Roman"/>
          <w:sz w:val="24"/>
          <w:szCs w:val="24"/>
        </w:rPr>
        <w:t xml:space="preserve">Responsibility for reviewing curriculum, establishing prerequisites, </w:t>
      </w:r>
      <w:r w:rsidRPr="00561B2F">
        <w:rPr>
          <w:rFonts w:ascii="Times New Roman" w:hAnsi="Times New Roman" w:cs="Times New Roman"/>
          <w:sz w:val="24"/>
          <w:szCs w:val="24"/>
          <w:highlight w:val="yellow"/>
        </w:rPr>
        <w:t>course placement in disciplines,</w:t>
      </w:r>
      <w:r w:rsidR="00674500" w:rsidRPr="00561B2F">
        <w:rPr>
          <w:rFonts w:ascii="Times New Roman" w:hAnsi="Times New Roman" w:cs="Times New Roman"/>
          <w:sz w:val="24"/>
          <w:szCs w:val="24"/>
          <w:highlight w:val="yellow"/>
        </w:rPr>
        <w:t xml:space="preserve"> </w:t>
      </w:r>
      <w:r w:rsidR="008504E9" w:rsidRPr="00561B2F">
        <w:rPr>
          <w:rFonts w:ascii="Times New Roman" w:hAnsi="Times New Roman" w:cs="Times New Roman"/>
          <w:sz w:val="24"/>
          <w:szCs w:val="24"/>
          <w:highlight w:val="yellow"/>
        </w:rPr>
        <w:t>assigning</w:t>
      </w:r>
      <w:r w:rsidR="00674500" w:rsidRPr="00561B2F">
        <w:rPr>
          <w:rFonts w:ascii="Times New Roman" w:hAnsi="Times New Roman" w:cs="Times New Roman"/>
          <w:sz w:val="24"/>
          <w:szCs w:val="24"/>
          <w:highlight w:val="yellow"/>
        </w:rPr>
        <w:t xml:space="preserve"> course identifier</w:t>
      </w:r>
      <w:r w:rsidR="008504E9" w:rsidRPr="00561B2F">
        <w:rPr>
          <w:rFonts w:ascii="Times New Roman" w:hAnsi="Times New Roman" w:cs="Times New Roman"/>
          <w:sz w:val="24"/>
          <w:szCs w:val="24"/>
          <w:highlight w:val="yellow"/>
        </w:rPr>
        <w:t>s</w:t>
      </w:r>
      <w:r w:rsidR="00674500" w:rsidRPr="005F2FF2">
        <w:rPr>
          <w:rFonts w:ascii="Times New Roman" w:hAnsi="Times New Roman" w:cs="Times New Roman"/>
          <w:sz w:val="24"/>
          <w:szCs w:val="24"/>
        </w:rPr>
        <w:t>,</w:t>
      </w:r>
      <w:r w:rsidRPr="005F2FF2">
        <w:rPr>
          <w:rFonts w:ascii="Times New Roman" w:hAnsi="Times New Roman" w:cs="Times New Roman"/>
          <w:sz w:val="24"/>
          <w:szCs w:val="24"/>
        </w:rPr>
        <w:t xml:space="preserve"> degree and certificate requirements, grading policies, </w:t>
      </w:r>
      <w:bookmarkStart w:id="0" w:name="_GoBack"/>
      <w:r w:rsidRPr="005F2FF2">
        <w:rPr>
          <w:rFonts w:ascii="Times New Roman" w:hAnsi="Times New Roman" w:cs="Times New Roman"/>
          <w:color w:val="000000" w:themeColor="text1"/>
          <w:sz w:val="24"/>
          <w:szCs w:val="24"/>
        </w:rPr>
        <w:t xml:space="preserve">maintaining and updating the discipline list, </w:t>
      </w:r>
      <w:r w:rsidRPr="00547270">
        <w:rPr>
          <w:rFonts w:ascii="Times New Roman" w:hAnsi="Times New Roman" w:cs="Times New Roman"/>
          <w:sz w:val="24"/>
          <w:szCs w:val="24"/>
        </w:rPr>
        <w:t xml:space="preserve">and making recommendations to the President for </w:t>
      </w:r>
      <w:bookmarkEnd w:id="0"/>
      <w:r w:rsidRPr="00547270">
        <w:rPr>
          <w:rFonts w:ascii="Times New Roman" w:hAnsi="Times New Roman" w:cs="Times New Roman"/>
          <w:sz w:val="24"/>
          <w:szCs w:val="24"/>
        </w:rPr>
        <w:t>action by the Board of Trustees.  All new courses, as well as changes in current course content, structure, or credit, must be reviewed by this committee.  Develop process and timeline for review of academic programs.</w:t>
      </w:r>
    </w:p>
    <w:p w:rsidR="00440C35" w:rsidRDefault="00440C35">
      <w:pPr>
        <w:pBdr>
          <w:bottom w:val="single" w:sz="6" w:space="1" w:color="auto"/>
        </w:pBdr>
        <w:rPr>
          <w:rFonts w:ascii="Times New Roman" w:hAnsi="Times New Roman" w:cs="Times New Roman"/>
          <w:sz w:val="24"/>
          <w:szCs w:val="24"/>
        </w:rPr>
      </w:pPr>
    </w:p>
    <w:p w:rsidR="00547270" w:rsidRPr="00440C35" w:rsidRDefault="00440C35">
      <w:pPr>
        <w:rPr>
          <w:rFonts w:ascii="Times New Roman" w:hAnsi="Times New Roman" w:cs="Times New Roman"/>
          <w:b/>
          <w:sz w:val="24"/>
          <w:szCs w:val="24"/>
          <w:u w:val="single"/>
        </w:rPr>
      </w:pPr>
      <w:r w:rsidRPr="00440C35">
        <w:rPr>
          <w:rFonts w:ascii="Times New Roman" w:hAnsi="Times New Roman" w:cs="Times New Roman"/>
          <w:b/>
          <w:sz w:val="24"/>
          <w:szCs w:val="24"/>
          <w:u w:val="single"/>
        </w:rPr>
        <w:t xml:space="preserve">Governance handbook change: </w:t>
      </w:r>
    </w:p>
    <w:p w:rsidR="00E37502" w:rsidRPr="00E37502" w:rsidRDefault="00E37502" w:rsidP="00E37502">
      <w:pPr>
        <w:rPr>
          <w:rFonts w:ascii="Times New Roman" w:hAnsi="Times New Roman" w:cs="Times New Roman"/>
          <w:b/>
          <w:sz w:val="24"/>
          <w:szCs w:val="24"/>
        </w:rPr>
      </w:pPr>
      <w:r w:rsidRPr="00E37502">
        <w:rPr>
          <w:rFonts w:ascii="Times New Roman" w:hAnsi="Times New Roman" w:cs="Times New Roman"/>
          <w:b/>
          <w:sz w:val="24"/>
          <w:szCs w:val="24"/>
        </w:rPr>
        <w:t>Charge:</w:t>
      </w:r>
    </w:p>
    <w:p w:rsidR="00E37502" w:rsidRPr="00E37502" w:rsidRDefault="00E37502" w:rsidP="00E37502">
      <w:pPr>
        <w:rPr>
          <w:rFonts w:ascii="Times New Roman" w:hAnsi="Times New Roman" w:cs="Times New Roman"/>
          <w:sz w:val="24"/>
          <w:szCs w:val="24"/>
        </w:rPr>
      </w:pPr>
      <w:r w:rsidRPr="00E37502">
        <w:rPr>
          <w:rFonts w:ascii="Times New Roman" w:hAnsi="Times New Roman" w:cs="Times New Roman"/>
          <w:sz w:val="24"/>
          <w:szCs w:val="24"/>
        </w:rPr>
        <w:t>The Curriculum Committee (hereafter referred to as “the Committee”) is responsible for ensuring and</w:t>
      </w:r>
      <w:r>
        <w:rPr>
          <w:rFonts w:ascii="Times New Roman" w:hAnsi="Times New Roman" w:cs="Times New Roman"/>
          <w:sz w:val="24"/>
          <w:szCs w:val="24"/>
        </w:rPr>
        <w:t xml:space="preserve"> </w:t>
      </w:r>
      <w:r w:rsidRPr="00E37502">
        <w:rPr>
          <w:rFonts w:ascii="Times New Roman" w:hAnsi="Times New Roman" w:cs="Times New Roman"/>
          <w:sz w:val="24"/>
          <w:szCs w:val="24"/>
        </w:rPr>
        <w:t>preserving the academic integrity and quality of all courses and programs offered by Las Positas</w:t>
      </w:r>
      <w:r>
        <w:rPr>
          <w:rFonts w:ascii="Times New Roman" w:hAnsi="Times New Roman" w:cs="Times New Roman"/>
          <w:sz w:val="24"/>
          <w:szCs w:val="24"/>
        </w:rPr>
        <w:t xml:space="preserve"> </w:t>
      </w:r>
      <w:r w:rsidRPr="00E37502">
        <w:rPr>
          <w:rFonts w:ascii="Times New Roman" w:hAnsi="Times New Roman" w:cs="Times New Roman"/>
          <w:sz w:val="24"/>
          <w:szCs w:val="24"/>
        </w:rPr>
        <w:t>College. The Committee’s primary responsibilities lie in five major areas, as specified by Title V [Title 5</w:t>
      </w:r>
      <w:r>
        <w:rPr>
          <w:rFonts w:ascii="Times New Roman" w:hAnsi="Times New Roman" w:cs="Times New Roman"/>
          <w:sz w:val="24"/>
          <w:szCs w:val="24"/>
        </w:rPr>
        <w:t xml:space="preserve"> </w:t>
      </w:r>
      <w:r w:rsidRPr="00E37502">
        <w:rPr>
          <w:rFonts w:ascii="Times New Roman" w:hAnsi="Times New Roman" w:cs="Times New Roman"/>
          <w:sz w:val="24"/>
          <w:szCs w:val="24"/>
        </w:rPr>
        <w:t>§53200]:</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Curriculum</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Degree and certificate requirements</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Grading policies</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Educational program development</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Standards or policies regarding student preparation and success</w:t>
      </w:r>
    </w:p>
    <w:p w:rsidR="00E37502" w:rsidRPr="00E37502" w:rsidRDefault="00E37502" w:rsidP="00E37502">
      <w:pPr>
        <w:rPr>
          <w:rFonts w:ascii="Times New Roman" w:hAnsi="Times New Roman" w:cs="Times New Roman"/>
          <w:sz w:val="24"/>
          <w:szCs w:val="24"/>
        </w:rPr>
      </w:pPr>
      <w:r w:rsidRPr="00E37502">
        <w:rPr>
          <w:rFonts w:ascii="Times New Roman" w:hAnsi="Times New Roman" w:cs="Times New Roman"/>
          <w:sz w:val="24"/>
          <w:szCs w:val="24"/>
        </w:rPr>
        <w:t>As a sub-committee of the Academic Senate, the Committee reports its recommendations for approval in</w:t>
      </w:r>
      <w:r>
        <w:rPr>
          <w:rFonts w:ascii="Times New Roman" w:hAnsi="Times New Roman" w:cs="Times New Roman"/>
          <w:sz w:val="24"/>
          <w:szCs w:val="24"/>
        </w:rPr>
        <w:t xml:space="preserve"> </w:t>
      </w:r>
      <w:r w:rsidRPr="00E37502">
        <w:rPr>
          <w:rFonts w:ascii="Times New Roman" w:hAnsi="Times New Roman" w:cs="Times New Roman"/>
          <w:sz w:val="24"/>
          <w:szCs w:val="24"/>
        </w:rPr>
        <w:t>the areas of Curriculum and Educational Programs to the Senate as informational items, and forwards its</w:t>
      </w:r>
      <w:r>
        <w:rPr>
          <w:rFonts w:ascii="Times New Roman" w:hAnsi="Times New Roman" w:cs="Times New Roman"/>
          <w:sz w:val="24"/>
          <w:szCs w:val="24"/>
        </w:rPr>
        <w:t xml:space="preserve"> </w:t>
      </w:r>
      <w:r w:rsidRPr="00E37502">
        <w:rPr>
          <w:rFonts w:ascii="Times New Roman" w:hAnsi="Times New Roman" w:cs="Times New Roman"/>
          <w:sz w:val="24"/>
          <w:szCs w:val="24"/>
        </w:rPr>
        <w:t>recommendations in these areas to the Office of the Vice President of Academic Services. This office</w:t>
      </w:r>
      <w:r>
        <w:rPr>
          <w:rFonts w:ascii="Times New Roman" w:hAnsi="Times New Roman" w:cs="Times New Roman"/>
          <w:sz w:val="24"/>
          <w:szCs w:val="24"/>
        </w:rPr>
        <w:t xml:space="preserve"> </w:t>
      </w:r>
      <w:r w:rsidRPr="00E37502">
        <w:rPr>
          <w:rFonts w:ascii="Times New Roman" w:hAnsi="Times New Roman" w:cs="Times New Roman"/>
          <w:sz w:val="24"/>
          <w:szCs w:val="24"/>
        </w:rPr>
        <w:t xml:space="preserve">prepares the recommendations for presentation to the </w:t>
      </w:r>
      <w:r w:rsidRPr="00E37502">
        <w:rPr>
          <w:rFonts w:ascii="Times New Roman" w:hAnsi="Times New Roman" w:cs="Times New Roman"/>
          <w:sz w:val="24"/>
          <w:szCs w:val="24"/>
        </w:rPr>
        <w:lastRenderedPageBreak/>
        <w:t>Board of Trustees by way of the President’s Office</w:t>
      </w:r>
      <w:r>
        <w:rPr>
          <w:rFonts w:ascii="Times New Roman" w:hAnsi="Times New Roman" w:cs="Times New Roman"/>
          <w:sz w:val="24"/>
          <w:szCs w:val="24"/>
        </w:rPr>
        <w:t xml:space="preserve"> </w:t>
      </w:r>
      <w:r w:rsidRPr="00E37502">
        <w:rPr>
          <w:rFonts w:ascii="Times New Roman" w:hAnsi="Times New Roman" w:cs="Times New Roman"/>
          <w:sz w:val="24"/>
          <w:szCs w:val="24"/>
        </w:rPr>
        <w:t>at the College. The Board of Trustees is the sole authority for approval of all curriculum</w:t>
      </w:r>
      <w:r>
        <w:rPr>
          <w:rFonts w:ascii="Times New Roman" w:hAnsi="Times New Roman" w:cs="Times New Roman"/>
          <w:sz w:val="24"/>
          <w:szCs w:val="24"/>
        </w:rPr>
        <w:t xml:space="preserve"> </w:t>
      </w:r>
      <w:r w:rsidRPr="00E37502">
        <w:rPr>
          <w:rFonts w:ascii="Times New Roman" w:hAnsi="Times New Roman" w:cs="Times New Roman"/>
          <w:sz w:val="24"/>
          <w:szCs w:val="24"/>
        </w:rPr>
        <w:t>recommendations in the areas of Curriculum and Educational Programs.</w:t>
      </w:r>
    </w:p>
    <w:p w:rsidR="00E37502" w:rsidRPr="00E37502" w:rsidRDefault="00E37502" w:rsidP="00E37502">
      <w:pPr>
        <w:rPr>
          <w:rFonts w:ascii="Times New Roman" w:hAnsi="Times New Roman" w:cs="Times New Roman"/>
          <w:sz w:val="24"/>
          <w:szCs w:val="24"/>
        </w:rPr>
      </w:pPr>
      <w:r w:rsidRPr="00E37502">
        <w:rPr>
          <w:rFonts w:ascii="Times New Roman" w:hAnsi="Times New Roman" w:cs="Times New Roman"/>
          <w:sz w:val="24"/>
          <w:szCs w:val="24"/>
        </w:rPr>
        <w:t>In the area of Degree and Certificate Requirements, it is the duty of the Committee to formulate policies</w:t>
      </w:r>
      <w:r>
        <w:rPr>
          <w:rFonts w:ascii="Times New Roman" w:hAnsi="Times New Roman" w:cs="Times New Roman"/>
          <w:sz w:val="24"/>
          <w:szCs w:val="24"/>
        </w:rPr>
        <w:t xml:space="preserve"> </w:t>
      </w:r>
      <w:r w:rsidRPr="00E37502">
        <w:rPr>
          <w:rFonts w:ascii="Times New Roman" w:hAnsi="Times New Roman" w:cs="Times New Roman"/>
          <w:sz w:val="24"/>
          <w:szCs w:val="24"/>
        </w:rPr>
        <w:t>for approving degree and certificate requirements for presentation to the Senate. “It is not the role of the</w:t>
      </w:r>
      <w:r>
        <w:rPr>
          <w:rFonts w:ascii="Times New Roman" w:hAnsi="Times New Roman" w:cs="Times New Roman"/>
          <w:sz w:val="24"/>
          <w:szCs w:val="24"/>
        </w:rPr>
        <w:t xml:space="preserve"> </w:t>
      </w:r>
      <w:r w:rsidRPr="00E37502">
        <w:rPr>
          <w:rFonts w:ascii="Times New Roman" w:hAnsi="Times New Roman" w:cs="Times New Roman"/>
          <w:sz w:val="24"/>
          <w:szCs w:val="24"/>
        </w:rPr>
        <w:t>Senate to change these recommendations. However, it is appropriate for the Senate to review the</w:t>
      </w:r>
      <w:r>
        <w:rPr>
          <w:rFonts w:ascii="Times New Roman" w:hAnsi="Times New Roman" w:cs="Times New Roman"/>
          <w:sz w:val="24"/>
          <w:szCs w:val="24"/>
        </w:rPr>
        <w:t xml:space="preserve"> </w:t>
      </w:r>
      <w:r w:rsidRPr="00E37502">
        <w:rPr>
          <w:rFonts w:ascii="Times New Roman" w:hAnsi="Times New Roman" w:cs="Times New Roman"/>
          <w:sz w:val="24"/>
          <w:szCs w:val="24"/>
        </w:rPr>
        <w:t>policies and procedures used [Title V §53203(a)] and call attention to any irregularities which might</w:t>
      </w:r>
      <w:r>
        <w:rPr>
          <w:rFonts w:ascii="Times New Roman" w:hAnsi="Times New Roman" w:cs="Times New Roman"/>
          <w:sz w:val="24"/>
          <w:szCs w:val="24"/>
        </w:rPr>
        <w:t xml:space="preserve"> </w:t>
      </w:r>
      <w:r w:rsidRPr="00E37502">
        <w:rPr>
          <w:rFonts w:ascii="Times New Roman" w:hAnsi="Times New Roman" w:cs="Times New Roman"/>
          <w:sz w:val="24"/>
          <w:szCs w:val="24"/>
        </w:rPr>
        <w:t>require a recommendation to be returned to the Committee for reconsideration.”1 Changes to the</w:t>
      </w:r>
      <w:r>
        <w:rPr>
          <w:rFonts w:ascii="Times New Roman" w:hAnsi="Times New Roman" w:cs="Times New Roman"/>
          <w:sz w:val="24"/>
          <w:szCs w:val="24"/>
        </w:rPr>
        <w:t xml:space="preserve"> </w:t>
      </w:r>
      <w:r w:rsidRPr="00E37502">
        <w:rPr>
          <w:rFonts w:ascii="Times New Roman" w:hAnsi="Times New Roman" w:cs="Times New Roman"/>
          <w:sz w:val="24"/>
          <w:szCs w:val="24"/>
        </w:rPr>
        <w:t>General Education pattern for the Associate degree may be recommended by the Committee, but must</w:t>
      </w:r>
      <w:r>
        <w:rPr>
          <w:rFonts w:ascii="Times New Roman" w:hAnsi="Times New Roman" w:cs="Times New Roman"/>
          <w:sz w:val="24"/>
          <w:szCs w:val="24"/>
        </w:rPr>
        <w:t xml:space="preserve"> </w:t>
      </w:r>
      <w:r w:rsidRPr="00E37502">
        <w:rPr>
          <w:rFonts w:ascii="Times New Roman" w:hAnsi="Times New Roman" w:cs="Times New Roman"/>
          <w:sz w:val="24"/>
          <w:szCs w:val="24"/>
        </w:rPr>
        <w:t>be agreed upon through collegial consultation with the Curriculum Committees and Academic Senates of</w:t>
      </w:r>
      <w:r>
        <w:rPr>
          <w:rFonts w:ascii="Times New Roman" w:hAnsi="Times New Roman" w:cs="Times New Roman"/>
          <w:sz w:val="24"/>
          <w:szCs w:val="24"/>
        </w:rPr>
        <w:t xml:space="preserve"> </w:t>
      </w:r>
      <w:r w:rsidRPr="00E37502">
        <w:rPr>
          <w:rFonts w:ascii="Times New Roman" w:hAnsi="Times New Roman" w:cs="Times New Roman"/>
          <w:sz w:val="24"/>
          <w:szCs w:val="24"/>
        </w:rPr>
        <w:t>both colleges and approved by the Board of Trustees.</w:t>
      </w:r>
    </w:p>
    <w:p w:rsidR="00E37502" w:rsidRPr="00E37502" w:rsidRDefault="00E37502" w:rsidP="00E37502">
      <w:pPr>
        <w:rPr>
          <w:rFonts w:ascii="Times New Roman" w:hAnsi="Times New Roman" w:cs="Times New Roman"/>
          <w:sz w:val="24"/>
          <w:szCs w:val="24"/>
        </w:rPr>
      </w:pPr>
      <w:r w:rsidRPr="00E37502">
        <w:rPr>
          <w:rFonts w:ascii="Times New Roman" w:hAnsi="Times New Roman" w:cs="Times New Roman"/>
          <w:sz w:val="24"/>
          <w:szCs w:val="24"/>
        </w:rPr>
        <w:t>The Committee’s duties and responsibilities in each of the areas are defined as follows:</w:t>
      </w:r>
    </w:p>
    <w:p w:rsidR="00E37502" w:rsidRPr="007E14BC" w:rsidRDefault="00E37502" w:rsidP="00E37502">
      <w:pPr>
        <w:rPr>
          <w:rFonts w:ascii="Times New Roman" w:hAnsi="Times New Roman" w:cs="Times New Roman"/>
          <w:sz w:val="24"/>
          <w:szCs w:val="24"/>
          <w:u w:val="single"/>
        </w:rPr>
      </w:pPr>
      <w:r w:rsidRPr="007E14BC">
        <w:rPr>
          <w:rFonts w:ascii="Times New Roman" w:hAnsi="Times New Roman" w:cs="Times New Roman"/>
          <w:sz w:val="24"/>
          <w:szCs w:val="24"/>
          <w:u w:val="single"/>
        </w:rPr>
        <w:t>Curriculum</w:t>
      </w:r>
    </w:p>
    <w:p w:rsidR="00E37502" w:rsidRPr="00E37502" w:rsidRDefault="00E37502" w:rsidP="00E37502">
      <w:pPr>
        <w:rPr>
          <w:rFonts w:ascii="Times New Roman" w:hAnsi="Times New Roman" w:cs="Times New Roman"/>
          <w:sz w:val="24"/>
          <w:szCs w:val="24"/>
        </w:rPr>
      </w:pPr>
      <w:r w:rsidRPr="00E37502">
        <w:rPr>
          <w:rFonts w:ascii="Times New Roman" w:hAnsi="Times New Roman" w:cs="Times New Roman"/>
          <w:sz w:val="24"/>
          <w:szCs w:val="24"/>
        </w:rPr>
        <w:t>In the area of curriculum, the Committee’s duties include – but are not limited to – approval of:</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New and revised course outlines of record for degree-applicable credit courses, non-degree credit courses, and non-credit courses</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Pre-requisites, co-requisites, and advisories for courses</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Limitations on the number of times a course may be repeated</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Courses to be taught in distance education mode</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Courses for inclusion in the requirements for the Associate degree (AA or AS)</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lastRenderedPageBreak/>
        <w:t>Courses for articulation and transfer to CSU and submission of courses for UC transfer, IGETC, and CSU GE Breadth</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Discontinuation of existing courses or programs</w:t>
      </w:r>
    </w:p>
    <w:p w:rsidR="00E37502" w:rsidRPr="00561B2F" w:rsidRDefault="00E37502" w:rsidP="007E14BC">
      <w:pPr>
        <w:pStyle w:val="ListParagraph"/>
        <w:numPr>
          <w:ilvl w:val="0"/>
          <w:numId w:val="3"/>
        </w:numPr>
        <w:rPr>
          <w:rFonts w:ascii="Times New Roman" w:hAnsi="Times New Roman" w:cs="Times New Roman"/>
          <w:sz w:val="24"/>
          <w:szCs w:val="24"/>
          <w:highlight w:val="yellow"/>
        </w:rPr>
      </w:pPr>
      <w:r w:rsidRPr="00561B2F">
        <w:rPr>
          <w:rFonts w:ascii="Times New Roman" w:hAnsi="Times New Roman" w:cs="Times New Roman"/>
          <w:sz w:val="24"/>
          <w:szCs w:val="24"/>
          <w:highlight w:val="yellow"/>
        </w:rPr>
        <w:t>Placement of courses within disciplines</w:t>
      </w:r>
    </w:p>
    <w:p w:rsidR="008504E9" w:rsidRPr="00561B2F" w:rsidRDefault="008504E9" w:rsidP="007E14BC">
      <w:pPr>
        <w:pStyle w:val="ListParagraph"/>
        <w:numPr>
          <w:ilvl w:val="0"/>
          <w:numId w:val="3"/>
        </w:numPr>
        <w:rPr>
          <w:rFonts w:ascii="Times New Roman" w:hAnsi="Times New Roman" w:cs="Times New Roman"/>
          <w:sz w:val="24"/>
          <w:szCs w:val="24"/>
          <w:highlight w:val="yellow"/>
        </w:rPr>
      </w:pPr>
      <w:r w:rsidRPr="00561B2F">
        <w:rPr>
          <w:rFonts w:ascii="Times New Roman" w:hAnsi="Times New Roman" w:cs="Times New Roman"/>
          <w:sz w:val="24"/>
          <w:szCs w:val="24"/>
          <w:highlight w:val="yellow"/>
        </w:rPr>
        <w:t>Assigning course identifiers</w:t>
      </w:r>
    </w:p>
    <w:p w:rsidR="008504E9" w:rsidRPr="00561B2F" w:rsidRDefault="008504E9" w:rsidP="007E14BC">
      <w:pPr>
        <w:pStyle w:val="ListParagraph"/>
        <w:numPr>
          <w:ilvl w:val="0"/>
          <w:numId w:val="3"/>
        </w:numPr>
        <w:rPr>
          <w:rFonts w:ascii="Times New Roman" w:hAnsi="Times New Roman" w:cs="Times New Roman"/>
          <w:sz w:val="24"/>
          <w:szCs w:val="24"/>
          <w:highlight w:val="yellow"/>
        </w:rPr>
      </w:pPr>
      <w:r w:rsidRPr="00561B2F">
        <w:rPr>
          <w:rFonts w:ascii="Times New Roman" w:hAnsi="Times New Roman" w:cs="Times New Roman"/>
          <w:color w:val="000000" w:themeColor="text1"/>
          <w:sz w:val="24"/>
          <w:szCs w:val="24"/>
          <w:highlight w:val="yellow"/>
        </w:rPr>
        <w:t>Maintaining and updating the discipline list</w:t>
      </w:r>
    </w:p>
    <w:p w:rsidR="00E37502" w:rsidRPr="007E14BC" w:rsidRDefault="00E37502" w:rsidP="00E37502">
      <w:pPr>
        <w:rPr>
          <w:rFonts w:ascii="Times New Roman" w:hAnsi="Times New Roman" w:cs="Times New Roman"/>
          <w:sz w:val="24"/>
          <w:szCs w:val="24"/>
          <w:u w:val="single"/>
        </w:rPr>
      </w:pPr>
      <w:r w:rsidRPr="007E14BC">
        <w:rPr>
          <w:rFonts w:ascii="Times New Roman" w:hAnsi="Times New Roman" w:cs="Times New Roman"/>
          <w:sz w:val="24"/>
          <w:szCs w:val="24"/>
          <w:u w:val="single"/>
        </w:rPr>
        <w:t>Degree and Certificate Requirements</w:t>
      </w:r>
    </w:p>
    <w:p w:rsidR="00E37502" w:rsidRPr="00E37502" w:rsidRDefault="00E37502" w:rsidP="00E37502">
      <w:pPr>
        <w:rPr>
          <w:rFonts w:ascii="Times New Roman" w:hAnsi="Times New Roman" w:cs="Times New Roman"/>
          <w:sz w:val="24"/>
          <w:szCs w:val="24"/>
        </w:rPr>
      </w:pPr>
      <w:r w:rsidRPr="00E37502">
        <w:rPr>
          <w:rFonts w:ascii="Times New Roman" w:hAnsi="Times New Roman" w:cs="Times New Roman"/>
          <w:sz w:val="24"/>
          <w:szCs w:val="24"/>
        </w:rPr>
        <w:t>In this area, the Committee’s duties include – but are not limited to – the following:</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Recommendations for changes to the General Education pattern for the Associate degree</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Definition of criteria for placement of courses within General Education areas</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Periodic review for appropriateness and relevancy of the courses listed within a specific general Education area</w:t>
      </w:r>
    </w:p>
    <w:p w:rsidR="00E37502" w:rsidRPr="007E14BC" w:rsidRDefault="00E37502" w:rsidP="00E37502">
      <w:pPr>
        <w:rPr>
          <w:rFonts w:ascii="Times New Roman" w:hAnsi="Times New Roman" w:cs="Times New Roman"/>
          <w:sz w:val="24"/>
          <w:szCs w:val="24"/>
          <w:u w:val="single"/>
        </w:rPr>
      </w:pPr>
      <w:r w:rsidRPr="007E14BC">
        <w:rPr>
          <w:rFonts w:ascii="Times New Roman" w:hAnsi="Times New Roman" w:cs="Times New Roman"/>
          <w:sz w:val="24"/>
          <w:szCs w:val="24"/>
          <w:u w:val="single"/>
        </w:rPr>
        <w:t>Grading Policies</w:t>
      </w:r>
    </w:p>
    <w:p w:rsidR="00E37502" w:rsidRPr="00E37502" w:rsidRDefault="00E37502" w:rsidP="00E37502">
      <w:pPr>
        <w:rPr>
          <w:rFonts w:ascii="Times New Roman" w:hAnsi="Times New Roman" w:cs="Times New Roman"/>
          <w:sz w:val="24"/>
          <w:szCs w:val="24"/>
        </w:rPr>
      </w:pPr>
      <w:r w:rsidRPr="00E37502">
        <w:rPr>
          <w:rFonts w:ascii="Times New Roman" w:hAnsi="Times New Roman" w:cs="Times New Roman"/>
          <w:sz w:val="24"/>
          <w:szCs w:val="24"/>
        </w:rPr>
        <w:t>The Committee’s duties in this area include – but are not limited to – the following:</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Review of grading policies for individual courses (e.g., whether the course is grade only)</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Review of coursework required of students (as specified in the course outline of record), to ensure that coursework meets rigorous academic standards</w:t>
      </w:r>
    </w:p>
    <w:p w:rsidR="00E37502" w:rsidRPr="007E14BC" w:rsidRDefault="00E37502" w:rsidP="00E37502">
      <w:pPr>
        <w:rPr>
          <w:rFonts w:ascii="Times New Roman" w:hAnsi="Times New Roman" w:cs="Times New Roman"/>
          <w:sz w:val="24"/>
          <w:szCs w:val="24"/>
          <w:u w:val="single"/>
        </w:rPr>
      </w:pPr>
      <w:r w:rsidRPr="007E14BC">
        <w:rPr>
          <w:rFonts w:ascii="Times New Roman" w:hAnsi="Times New Roman" w:cs="Times New Roman"/>
          <w:sz w:val="24"/>
          <w:szCs w:val="24"/>
          <w:u w:val="single"/>
        </w:rPr>
        <w:t>Educational Programs</w:t>
      </w:r>
    </w:p>
    <w:p w:rsidR="00E37502" w:rsidRPr="00E37502" w:rsidRDefault="00E37502" w:rsidP="00E37502">
      <w:pPr>
        <w:rPr>
          <w:rFonts w:ascii="Times New Roman" w:hAnsi="Times New Roman" w:cs="Times New Roman"/>
          <w:sz w:val="24"/>
          <w:szCs w:val="24"/>
        </w:rPr>
      </w:pPr>
      <w:r w:rsidRPr="00E37502">
        <w:rPr>
          <w:rFonts w:ascii="Times New Roman" w:hAnsi="Times New Roman" w:cs="Times New Roman"/>
          <w:sz w:val="24"/>
          <w:szCs w:val="24"/>
        </w:rPr>
        <w:lastRenderedPageBreak/>
        <w:t>Educational programs are initiated and developed within appropriate areas or disciplines. The</w:t>
      </w:r>
      <w:r w:rsidR="007E14BC">
        <w:rPr>
          <w:rFonts w:ascii="Times New Roman" w:hAnsi="Times New Roman" w:cs="Times New Roman"/>
          <w:sz w:val="24"/>
          <w:szCs w:val="24"/>
        </w:rPr>
        <w:t xml:space="preserve"> </w:t>
      </w:r>
      <w:r w:rsidRPr="00E37502">
        <w:rPr>
          <w:rFonts w:ascii="Times New Roman" w:hAnsi="Times New Roman" w:cs="Times New Roman"/>
          <w:sz w:val="24"/>
          <w:szCs w:val="24"/>
        </w:rPr>
        <w:t>Committee’s duties include – but are not limited to – approval of:</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Educational (degree and certificate) programs and requirements for such programs</w:t>
      </w:r>
    </w:p>
    <w:p w:rsidR="00E37502" w:rsidRPr="007E14BC" w:rsidRDefault="00E37502" w:rsidP="007E14BC">
      <w:pPr>
        <w:pStyle w:val="ListParagraph"/>
        <w:numPr>
          <w:ilvl w:val="0"/>
          <w:numId w:val="3"/>
        </w:numPr>
        <w:rPr>
          <w:rFonts w:ascii="Times New Roman" w:hAnsi="Times New Roman" w:cs="Times New Roman"/>
          <w:sz w:val="24"/>
          <w:szCs w:val="24"/>
        </w:rPr>
      </w:pPr>
      <w:r w:rsidRPr="007E14BC">
        <w:rPr>
          <w:rFonts w:ascii="Times New Roman" w:hAnsi="Times New Roman" w:cs="Times New Roman"/>
          <w:sz w:val="24"/>
          <w:szCs w:val="24"/>
        </w:rPr>
        <w:t>Pre-requisites, co-requisites, and advisories for new and revised programs</w:t>
      </w:r>
    </w:p>
    <w:p w:rsidR="00E37502" w:rsidRPr="007E14BC" w:rsidRDefault="00E37502" w:rsidP="00E37502">
      <w:pPr>
        <w:rPr>
          <w:rFonts w:ascii="Times New Roman" w:hAnsi="Times New Roman" w:cs="Times New Roman"/>
          <w:sz w:val="24"/>
          <w:szCs w:val="24"/>
          <w:u w:val="single"/>
        </w:rPr>
      </w:pPr>
      <w:r w:rsidRPr="007E14BC">
        <w:rPr>
          <w:rFonts w:ascii="Times New Roman" w:hAnsi="Times New Roman" w:cs="Times New Roman"/>
          <w:sz w:val="24"/>
          <w:szCs w:val="24"/>
          <w:u w:val="single"/>
        </w:rPr>
        <w:t>Standards or Policies Regarding Student Preparation and Success</w:t>
      </w:r>
    </w:p>
    <w:p w:rsidR="00E37502" w:rsidRPr="00E37502" w:rsidRDefault="00E37502" w:rsidP="00E37502">
      <w:pPr>
        <w:rPr>
          <w:rFonts w:ascii="Times New Roman" w:hAnsi="Times New Roman" w:cs="Times New Roman"/>
          <w:sz w:val="24"/>
          <w:szCs w:val="24"/>
        </w:rPr>
      </w:pPr>
      <w:r w:rsidRPr="00E37502">
        <w:rPr>
          <w:rFonts w:ascii="Times New Roman" w:hAnsi="Times New Roman" w:cs="Times New Roman"/>
          <w:sz w:val="24"/>
          <w:szCs w:val="24"/>
        </w:rPr>
        <w:t>The Committee’s role in this area is related to its charge to approve course outlines and pre-requisites.</w:t>
      </w:r>
      <w:r>
        <w:rPr>
          <w:rFonts w:ascii="Times New Roman" w:hAnsi="Times New Roman" w:cs="Times New Roman"/>
          <w:sz w:val="24"/>
          <w:szCs w:val="24"/>
        </w:rPr>
        <w:t xml:space="preserve"> </w:t>
      </w:r>
      <w:r w:rsidRPr="00E37502">
        <w:rPr>
          <w:rFonts w:ascii="Times New Roman" w:hAnsi="Times New Roman" w:cs="Times New Roman"/>
          <w:sz w:val="24"/>
          <w:szCs w:val="24"/>
        </w:rPr>
        <w:t>The Committee must ensure that pre-requisites, co-requisites, and advisories are appropriately selected</w:t>
      </w:r>
      <w:r>
        <w:rPr>
          <w:rFonts w:ascii="Times New Roman" w:hAnsi="Times New Roman" w:cs="Times New Roman"/>
          <w:sz w:val="24"/>
          <w:szCs w:val="24"/>
        </w:rPr>
        <w:t xml:space="preserve"> </w:t>
      </w:r>
      <w:r w:rsidRPr="00E37502">
        <w:rPr>
          <w:rFonts w:ascii="Times New Roman" w:hAnsi="Times New Roman" w:cs="Times New Roman"/>
          <w:sz w:val="24"/>
          <w:szCs w:val="24"/>
        </w:rPr>
        <w:t>in such a way as to ensure students are adequately prepared for a course and will have the skills</w:t>
      </w:r>
      <w:r>
        <w:rPr>
          <w:rFonts w:ascii="Times New Roman" w:hAnsi="Times New Roman" w:cs="Times New Roman"/>
          <w:sz w:val="24"/>
          <w:szCs w:val="24"/>
        </w:rPr>
        <w:t xml:space="preserve"> </w:t>
      </w:r>
      <w:r w:rsidRPr="00E37502">
        <w:rPr>
          <w:rFonts w:ascii="Times New Roman" w:hAnsi="Times New Roman" w:cs="Times New Roman"/>
          <w:sz w:val="24"/>
          <w:szCs w:val="24"/>
        </w:rPr>
        <w:t>necessary to succeed in the course. The Committee must also ensure that pre-requisites, co-requisites,</w:t>
      </w:r>
      <w:r>
        <w:rPr>
          <w:rFonts w:ascii="Times New Roman" w:hAnsi="Times New Roman" w:cs="Times New Roman"/>
          <w:sz w:val="24"/>
          <w:szCs w:val="24"/>
        </w:rPr>
        <w:t xml:space="preserve"> </w:t>
      </w:r>
      <w:r w:rsidRPr="00E37502">
        <w:rPr>
          <w:rFonts w:ascii="Times New Roman" w:hAnsi="Times New Roman" w:cs="Times New Roman"/>
          <w:sz w:val="24"/>
          <w:szCs w:val="24"/>
        </w:rPr>
        <w:t>and advisories do not act as a barrier to students seeking to complete coursework or programs.</w:t>
      </w:r>
    </w:p>
    <w:p w:rsidR="00E37502" w:rsidRPr="00E37502" w:rsidRDefault="00E37502" w:rsidP="00E37502">
      <w:pPr>
        <w:rPr>
          <w:rFonts w:ascii="Times New Roman" w:hAnsi="Times New Roman" w:cs="Times New Roman"/>
          <w:sz w:val="24"/>
          <w:szCs w:val="24"/>
        </w:rPr>
      </w:pPr>
      <w:r w:rsidRPr="007E14BC">
        <w:rPr>
          <w:rFonts w:ascii="Times New Roman" w:hAnsi="Times New Roman" w:cs="Times New Roman"/>
          <w:sz w:val="24"/>
          <w:szCs w:val="24"/>
          <w:u w:val="single"/>
        </w:rPr>
        <w:t>Reporting Relationship:</w:t>
      </w:r>
      <w:r w:rsidRPr="00E37502">
        <w:rPr>
          <w:rFonts w:ascii="Times New Roman" w:hAnsi="Times New Roman" w:cs="Times New Roman"/>
          <w:sz w:val="24"/>
          <w:szCs w:val="24"/>
        </w:rPr>
        <w:t xml:space="preserve"> Academic Senate</w:t>
      </w:r>
    </w:p>
    <w:p w:rsidR="00E37502" w:rsidRPr="00E37502" w:rsidRDefault="00E37502" w:rsidP="00E37502">
      <w:pPr>
        <w:rPr>
          <w:rFonts w:ascii="Times New Roman" w:hAnsi="Times New Roman" w:cs="Times New Roman"/>
          <w:sz w:val="24"/>
          <w:szCs w:val="24"/>
        </w:rPr>
      </w:pPr>
      <w:r w:rsidRPr="007E14BC">
        <w:rPr>
          <w:rFonts w:ascii="Times New Roman" w:hAnsi="Times New Roman" w:cs="Times New Roman"/>
          <w:sz w:val="24"/>
          <w:szCs w:val="24"/>
          <w:u w:val="single"/>
        </w:rPr>
        <w:t>Members (voting):</w:t>
      </w:r>
      <w:r w:rsidRPr="00E37502">
        <w:rPr>
          <w:rFonts w:ascii="Times New Roman" w:hAnsi="Times New Roman" w:cs="Times New Roman"/>
          <w:sz w:val="24"/>
          <w:szCs w:val="24"/>
        </w:rPr>
        <w:t xml:space="preserve"> (Revised per Academic Senate May 2014)</w:t>
      </w:r>
    </w:p>
    <w:p w:rsidR="00E37502" w:rsidRPr="00E37502" w:rsidRDefault="00E37502" w:rsidP="007E14BC">
      <w:pPr>
        <w:ind w:left="720"/>
        <w:rPr>
          <w:rFonts w:ascii="Times New Roman" w:hAnsi="Times New Roman" w:cs="Times New Roman"/>
          <w:sz w:val="24"/>
          <w:szCs w:val="24"/>
        </w:rPr>
      </w:pPr>
      <w:r w:rsidRPr="00E37502">
        <w:rPr>
          <w:rFonts w:ascii="Times New Roman" w:hAnsi="Times New Roman" w:cs="Times New Roman"/>
          <w:sz w:val="24"/>
          <w:szCs w:val="24"/>
        </w:rPr>
        <w:t>1 Faculty from each Division (2014-15 = 4 Faculty)</w:t>
      </w:r>
    </w:p>
    <w:p w:rsidR="00E37502" w:rsidRPr="00E37502" w:rsidRDefault="00E37502" w:rsidP="007E14BC">
      <w:pPr>
        <w:ind w:left="720"/>
        <w:rPr>
          <w:rFonts w:ascii="Times New Roman" w:hAnsi="Times New Roman" w:cs="Times New Roman"/>
          <w:sz w:val="24"/>
          <w:szCs w:val="24"/>
        </w:rPr>
      </w:pPr>
      <w:r w:rsidRPr="00E37502">
        <w:rPr>
          <w:rFonts w:ascii="Times New Roman" w:hAnsi="Times New Roman" w:cs="Times New Roman"/>
          <w:sz w:val="24"/>
          <w:szCs w:val="24"/>
        </w:rPr>
        <w:t>2 At-Large Faculty</w:t>
      </w:r>
    </w:p>
    <w:p w:rsidR="00E37502" w:rsidRPr="00E37502" w:rsidRDefault="00E37502" w:rsidP="007E14BC">
      <w:pPr>
        <w:ind w:left="720"/>
        <w:rPr>
          <w:rFonts w:ascii="Times New Roman" w:hAnsi="Times New Roman" w:cs="Times New Roman"/>
          <w:sz w:val="24"/>
          <w:szCs w:val="24"/>
        </w:rPr>
      </w:pPr>
      <w:r w:rsidRPr="00E37502">
        <w:rPr>
          <w:rFonts w:ascii="Times New Roman" w:hAnsi="Times New Roman" w:cs="Times New Roman"/>
          <w:sz w:val="24"/>
          <w:szCs w:val="24"/>
        </w:rPr>
        <w:t>Plus 1 Librarian (may also serve as a division representative)</w:t>
      </w:r>
    </w:p>
    <w:p w:rsidR="00E37502" w:rsidRPr="00E37502" w:rsidRDefault="00E37502" w:rsidP="007E14BC">
      <w:pPr>
        <w:ind w:left="720"/>
        <w:rPr>
          <w:rFonts w:ascii="Times New Roman" w:hAnsi="Times New Roman" w:cs="Times New Roman"/>
          <w:sz w:val="24"/>
          <w:szCs w:val="24"/>
        </w:rPr>
      </w:pPr>
      <w:r w:rsidRPr="00E37502">
        <w:rPr>
          <w:rFonts w:ascii="Times New Roman" w:hAnsi="Times New Roman" w:cs="Times New Roman"/>
          <w:sz w:val="24"/>
          <w:szCs w:val="24"/>
        </w:rPr>
        <w:t>(Note: If the librarian serves also as division representative, they will have only one</w:t>
      </w:r>
      <w:r>
        <w:rPr>
          <w:rFonts w:ascii="Times New Roman" w:hAnsi="Times New Roman" w:cs="Times New Roman"/>
          <w:sz w:val="24"/>
          <w:szCs w:val="24"/>
        </w:rPr>
        <w:t xml:space="preserve"> </w:t>
      </w:r>
      <w:r w:rsidRPr="00E37502">
        <w:rPr>
          <w:rFonts w:ascii="Times New Roman" w:hAnsi="Times New Roman" w:cs="Times New Roman"/>
          <w:sz w:val="24"/>
          <w:szCs w:val="24"/>
        </w:rPr>
        <w:t>vote)</w:t>
      </w:r>
    </w:p>
    <w:p w:rsidR="00E37502" w:rsidRPr="00E37502" w:rsidRDefault="00E37502" w:rsidP="007E14BC">
      <w:pPr>
        <w:ind w:left="720"/>
        <w:rPr>
          <w:rFonts w:ascii="Times New Roman" w:hAnsi="Times New Roman" w:cs="Times New Roman"/>
          <w:sz w:val="24"/>
          <w:szCs w:val="24"/>
        </w:rPr>
      </w:pPr>
      <w:r w:rsidRPr="00E37502">
        <w:rPr>
          <w:rFonts w:ascii="Times New Roman" w:hAnsi="Times New Roman" w:cs="Times New Roman"/>
          <w:sz w:val="24"/>
          <w:szCs w:val="24"/>
        </w:rPr>
        <w:t>Articulation Officer [added back 10/23/14]</w:t>
      </w:r>
    </w:p>
    <w:p w:rsidR="00E37502" w:rsidRPr="007E14BC" w:rsidRDefault="00E37502" w:rsidP="00E37502">
      <w:pPr>
        <w:rPr>
          <w:rFonts w:ascii="Times New Roman" w:hAnsi="Times New Roman" w:cs="Times New Roman"/>
          <w:sz w:val="24"/>
          <w:szCs w:val="24"/>
          <w:u w:val="single"/>
        </w:rPr>
      </w:pPr>
      <w:r w:rsidRPr="007E14BC">
        <w:rPr>
          <w:rFonts w:ascii="Times New Roman" w:hAnsi="Times New Roman" w:cs="Times New Roman"/>
          <w:sz w:val="24"/>
          <w:szCs w:val="24"/>
          <w:u w:val="single"/>
        </w:rPr>
        <w:lastRenderedPageBreak/>
        <w:t>Notes for voting members:</w:t>
      </w:r>
    </w:p>
    <w:p w:rsidR="00E37502" w:rsidRPr="00E37502" w:rsidRDefault="00E37502" w:rsidP="00E37502">
      <w:pPr>
        <w:rPr>
          <w:rFonts w:ascii="Times New Roman" w:hAnsi="Times New Roman" w:cs="Times New Roman"/>
          <w:sz w:val="24"/>
          <w:szCs w:val="24"/>
        </w:rPr>
      </w:pPr>
      <w:r w:rsidRPr="00E37502">
        <w:rPr>
          <w:rFonts w:ascii="Times New Roman" w:hAnsi="Times New Roman" w:cs="Times New Roman"/>
          <w:sz w:val="24"/>
          <w:szCs w:val="24"/>
        </w:rPr>
        <w:t>While all members of the Committee take seriously the charge of the group, the voting members have a</w:t>
      </w:r>
      <w:r>
        <w:rPr>
          <w:rFonts w:ascii="Times New Roman" w:hAnsi="Times New Roman" w:cs="Times New Roman"/>
          <w:sz w:val="24"/>
          <w:szCs w:val="24"/>
        </w:rPr>
        <w:t xml:space="preserve"> </w:t>
      </w:r>
      <w:r w:rsidRPr="00E37502">
        <w:rPr>
          <w:rFonts w:ascii="Times New Roman" w:hAnsi="Times New Roman" w:cs="Times New Roman"/>
          <w:sz w:val="24"/>
          <w:szCs w:val="24"/>
        </w:rPr>
        <w:t>special duty to develop expertise in curriculum matters, to attend all meetings of the Committee, to</w:t>
      </w:r>
      <w:r>
        <w:rPr>
          <w:rFonts w:ascii="Times New Roman" w:hAnsi="Times New Roman" w:cs="Times New Roman"/>
          <w:sz w:val="24"/>
          <w:szCs w:val="24"/>
        </w:rPr>
        <w:t xml:space="preserve"> </w:t>
      </w:r>
      <w:r w:rsidRPr="00E37502">
        <w:rPr>
          <w:rFonts w:ascii="Times New Roman" w:hAnsi="Times New Roman" w:cs="Times New Roman"/>
          <w:sz w:val="24"/>
          <w:szCs w:val="24"/>
        </w:rPr>
        <w:t>thoroughly review all matters presented to the Committee before voting, and to abstain from voting in</w:t>
      </w:r>
      <w:r>
        <w:rPr>
          <w:rFonts w:ascii="Times New Roman" w:hAnsi="Times New Roman" w:cs="Times New Roman"/>
          <w:sz w:val="24"/>
          <w:szCs w:val="24"/>
        </w:rPr>
        <w:t xml:space="preserve"> </w:t>
      </w:r>
      <w:r w:rsidRPr="00E37502">
        <w:rPr>
          <w:rFonts w:ascii="Times New Roman" w:hAnsi="Times New Roman" w:cs="Times New Roman"/>
          <w:sz w:val="24"/>
          <w:szCs w:val="24"/>
        </w:rPr>
        <w:t>situations where the Committee member is not adequately prepared to make an informed decision.</w:t>
      </w:r>
    </w:p>
    <w:p w:rsidR="00E37502" w:rsidRPr="00E37502" w:rsidRDefault="00E37502" w:rsidP="007E14BC">
      <w:pPr>
        <w:ind w:left="720"/>
        <w:rPr>
          <w:rFonts w:ascii="Times New Roman" w:hAnsi="Times New Roman" w:cs="Times New Roman"/>
          <w:sz w:val="24"/>
          <w:szCs w:val="24"/>
        </w:rPr>
      </w:pPr>
      <w:r w:rsidRPr="00E37502">
        <w:rPr>
          <w:rFonts w:ascii="Times New Roman" w:hAnsi="Times New Roman" w:cs="Times New Roman"/>
          <w:sz w:val="24"/>
          <w:szCs w:val="24"/>
        </w:rPr>
        <w:t>Non-voting:</w:t>
      </w:r>
    </w:p>
    <w:p w:rsidR="00E37502" w:rsidRPr="00E37502" w:rsidRDefault="00E37502" w:rsidP="007E14BC">
      <w:pPr>
        <w:ind w:left="1440"/>
        <w:rPr>
          <w:rFonts w:ascii="Times New Roman" w:hAnsi="Times New Roman" w:cs="Times New Roman"/>
          <w:sz w:val="24"/>
          <w:szCs w:val="24"/>
        </w:rPr>
      </w:pPr>
      <w:r w:rsidRPr="00E37502">
        <w:rPr>
          <w:rFonts w:ascii="Times New Roman" w:hAnsi="Times New Roman" w:cs="Times New Roman"/>
          <w:sz w:val="24"/>
          <w:szCs w:val="24"/>
        </w:rPr>
        <w:t>Chair (votes only in case of a tie;</w:t>
      </w:r>
      <w:r w:rsidR="00524F70">
        <w:rPr>
          <w:rFonts w:ascii="Times New Roman" w:hAnsi="Times New Roman" w:cs="Times New Roman"/>
          <w:sz w:val="24"/>
          <w:szCs w:val="24"/>
        </w:rPr>
        <w:t xml:space="preserve"> see below for more information</w:t>
      </w:r>
      <w:r w:rsidRPr="005F2FF2">
        <w:rPr>
          <w:rFonts w:ascii="Times New Roman" w:hAnsi="Times New Roman" w:cs="Times New Roman"/>
          <w:sz w:val="24"/>
          <w:szCs w:val="24"/>
        </w:rPr>
        <w:t>)</w:t>
      </w:r>
    </w:p>
    <w:p w:rsidR="00E37502" w:rsidRPr="00E37502" w:rsidRDefault="00E37502" w:rsidP="007E14BC">
      <w:pPr>
        <w:ind w:left="1440"/>
        <w:rPr>
          <w:rFonts w:ascii="Times New Roman" w:hAnsi="Times New Roman" w:cs="Times New Roman"/>
          <w:sz w:val="24"/>
          <w:szCs w:val="24"/>
        </w:rPr>
      </w:pPr>
      <w:r w:rsidRPr="00E37502">
        <w:rPr>
          <w:rFonts w:ascii="Times New Roman" w:hAnsi="Times New Roman" w:cs="Times New Roman"/>
          <w:sz w:val="24"/>
          <w:szCs w:val="24"/>
        </w:rPr>
        <w:t>Vice President of Academic Services</w:t>
      </w:r>
    </w:p>
    <w:p w:rsidR="00E37502" w:rsidRPr="00E37502" w:rsidRDefault="00E37502" w:rsidP="007E14BC">
      <w:pPr>
        <w:ind w:left="1440"/>
        <w:rPr>
          <w:rFonts w:ascii="Times New Roman" w:hAnsi="Times New Roman" w:cs="Times New Roman"/>
          <w:sz w:val="24"/>
          <w:szCs w:val="24"/>
        </w:rPr>
      </w:pPr>
      <w:r w:rsidRPr="00E37502">
        <w:rPr>
          <w:rFonts w:ascii="Times New Roman" w:hAnsi="Times New Roman" w:cs="Times New Roman"/>
          <w:sz w:val="24"/>
          <w:szCs w:val="24"/>
        </w:rPr>
        <w:t>All Academic Division Deans</w:t>
      </w:r>
    </w:p>
    <w:p w:rsidR="00E37502" w:rsidRPr="00E37502" w:rsidRDefault="00E37502" w:rsidP="007E14BC">
      <w:pPr>
        <w:ind w:left="1440"/>
        <w:rPr>
          <w:rFonts w:ascii="Times New Roman" w:hAnsi="Times New Roman" w:cs="Times New Roman"/>
          <w:sz w:val="24"/>
          <w:szCs w:val="24"/>
        </w:rPr>
      </w:pPr>
      <w:r w:rsidRPr="00E37502">
        <w:rPr>
          <w:rFonts w:ascii="Times New Roman" w:hAnsi="Times New Roman" w:cs="Times New Roman"/>
          <w:sz w:val="24"/>
          <w:szCs w:val="24"/>
        </w:rPr>
        <w:t>2 Student Senate Representatives</w:t>
      </w:r>
    </w:p>
    <w:p w:rsidR="00E37502" w:rsidRPr="00E37502" w:rsidRDefault="00E37502" w:rsidP="007E14BC">
      <w:pPr>
        <w:ind w:left="1440"/>
        <w:rPr>
          <w:rFonts w:ascii="Times New Roman" w:hAnsi="Times New Roman" w:cs="Times New Roman"/>
          <w:sz w:val="24"/>
          <w:szCs w:val="24"/>
        </w:rPr>
      </w:pPr>
      <w:r w:rsidRPr="00E37502">
        <w:rPr>
          <w:rFonts w:ascii="Times New Roman" w:hAnsi="Times New Roman" w:cs="Times New Roman"/>
          <w:sz w:val="24"/>
          <w:szCs w:val="24"/>
        </w:rPr>
        <w:t>Student Services Division Deans</w:t>
      </w:r>
    </w:p>
    <w:p w:rsidR="00E37502" w:rsidRPr="00E37502" w:rsidRDefault="00E37502" w:rsidP="007E14BC">
      <w:pPr>
        <w:ind w:left="1440"/>
        <w:rPr>
          <w:rFonts w:ascii="Times New Roman" w:hAnsi="Times New Roman" w:cs="Times New Roman"/>
          <w:sz w:val="24"/>
          <w:szCs w:val="24"/>
        </w:rPr>
      </w:pPr>
      <w:r w:rsidRPr="00E37502">
        <w:rPr>
          <w:rFonts w:ascii="Times New Roman" w:hAnsi="Times New Roman" w:cs="Times New Roman"/>
          <w:sz w:val="24"/>
          <w:szCs w:val="24"/>
        </w:rPr>
        <w:t>Student Records Evaluator (attends as needed)</w:t>
      </w:r>
    </w:p>
    <w:p w:rsidR="00E37502" w:rsidRPr="00E37502" w:rsidRDefault="00E37502" w:rsidP="007E14BC">
      <w:pPr>
        <w:ind w:left="1440"/>
        <w:rPr>
          <w:rFonts w:ascii="Times New Roman" w:hAnsi="Times New Roman" w:cs="Times New Roman"/>
          <w:sz w:val="24"/>
          <w:szCs w:val="24"/>
        </w:rPr>
      </w:pPr>
      <w:r w:rsidRPr="00E37502">
        <w:rPr>
          <w:rFonts w:ascii="Times New Roman" w:hAnsi="Times New Roman" w:cs="Times New Roman"/>
          <w:sz w:val="24"/>
          <w:szCs w:val="24"/>
        </w:rPr>
        <w:t>Academic Services Curriculum &amp; Scheduling Specialist (attends as needed)</w:t>
      </w:r>
    </w:p>
    <w:p w:rsidR="00E37502" w:rsidRPr="00E37502" w:rsidRDefault="00E37502" w:rsidP="007E14BC">
      <w:pPr>
        <w:ind w:left="1440"/>
        <w:rPr>
          <w:rFonts w:ascii="Times New Roman" w:hAnsi="Times New Roman" w:cs="Times New Roman"/>
          <w:sz w:val="24"/>
          <w:szCs w:val="24"/>
        </w:rPr>
      </w:pPr>
      <w:r w:rsidRPr="00E37502">
        <w:rPr>
          <w:rFonts w:ascii="Times New Roman" w:hAnsi="Times New Roman" w:cs="Times New Roman"/>
          <w:sz w:val="24"/>
          <w:szCs w:val="24"/>
        </w:rPr>
        <w:t>Academic Services Administrative or Executive Asst. (acts as secretary of the</w:t>
      </w:r>
      <w:r>
        <w:rPr>
          <w:rFonts w:ascii="Times New Roman" w:hAnsi="Times New Roman" w:cs="Times New Roman"/>
          <w:sz w:val="24"/>
          <w:szCs w:val="24"/>
        </w:rPr>
        <w:t xml:space="preserve"> </w:t>
      </w:r>
      <w:r w:rsidRPr="00E37502">
        <w:rPr>
          <w:rFonts w:ascii="Times New Roman" w:hAnsi="Times New Roman" w:cs="Times New Roman"/>
          <w:sz w:val="24"/>
          <w:szCs w:val="24"/>
        </w:rPr>
        <w:t>Committee)</w:t>
      </w:r>
    </w:p>
    <w:p w:rsidR="00E37502" w:rsidRPr="00E37502" w:rsidRDefault="00E37502" w:rsidP="007E14BC">
      <w:pPr>
        <w:rPr>
          <w:rFonts w:ascii="Times New Roman" w:hAnsi="Times New Roman" w:cs="Times New Roman"/>
          <w:sz w:val="24"/>
          <w:szCs w:val="24"/>
        </w:rPr>
      </w:pPr>
      <w:r w:rsidRPr="007E14BC">
        <w:rPr>
          <w:rFonts w:ascii="Times New Roman" w:hAnsi="Times New Roman" w:cs="Times New Roman"/>
          <w:sz w:val="24"/>
          <w:szCs w:val="24"/>
          <w:u w:val="single"/>
        </w:rPr>
        <w:t>Appointments by:</w:t>
      </w:r>
      <w:r w:rsidRPr="00E37502">
        <w:rPr>
          <w:rFonts w:ascii="Times New Roman" w:hAnsi="Times New Roman" w:cs="Times New Roman"/>
          <w:sz w:val="24"/>
          <w:szCs w:val="24"/>
        </w:rPr>
        <w:t xml:space="preserve"> Academic Senate; College President; Student Senate</w:t>
      </w:r>
    </w:p>
    <w:p w:rsidR="00E37502" w:rsidRPr="007E14BC" w:rsidRDefault="00E37502" w:rsidP="00E37502">
      <w:pPr>
        <w:rPr>
          <w:rFonts w:ascii="Times New Roman" w:hAnsi="Times New Roman" w:cs="Times New Roman"/>
          <w:sz w:val="24"/>
          <w:szCs w:val="24"/>
          <w:u w:val="single"/>
        </w:rPr>
      </w:pPr>
      <w:r w:rsidRPr="007E14BC">
        <w:rPr>
          <w:rFonts w:ascii="Times New Roman" w:hAnsi="Times New Roman" w:cs="Times New Roman"/>
          <w:sz w:val="24"/>
          <w:szCs w:val="24"/>
          <w:u w:val="single"/>
        </w:rPr>
        <w:t>Term</w:t>
      </w:r>
    </w:p>
    <w:p w:rsidR="00E37502" w:rsidRPr="00E37502" w:rsidRDefault="00E37502" w:rsidP="00E37502">
      <w:pPr>
        <w:rPr>
          <w:rFonts w:ascii="Times New Roman" w:hAnsi="Times New Roman" w:cs="Times New Roman"/>
          <w:sz w:val="24"/>
          <w:szCs w:val="24"/>
        </w:rPr>
      </w:pPr>
      <w:r w:rsidRPr="00E37502">
        <w:rPr>
          <w:rFonts w:ascii="Times New Roman" w:hAnsi="Times New Roman" w:cs="Times New Roman"/>
          <w:sz w:val="24"/>
          <w:szCs w:val="24"/>
        </w:rPr>
        <w:t>It is hoped that voting members will serve for a minimum of two years and should be allowed to serve</w:t>
      </w:r>
      <w:r>
        <w:rPr>
          <w:rFonts w:ascii="Times New Roman" w:hAnsi="Times New Roman" w:cs="Times New Roman"/>
          <w:sz w:val="24"/>
          <w:szCs w:val="24"/>
        </w:rPr>
        <w:t xml:space="preserve"> </w:t>
      </w:r>
      <w:r w:rsidRPr="00E37502">
        <w:rPr>
          <w:rFonts w:ascii="Times New Roman" w:hAnsi="Times New Roman" w:cs="Times New Roman"/>
          <w:sz w:val="24"/>
          <w:szCs w:val="24"/>
        </w:rPr>
        <w:t>longer is so selected by their constituency, in order to preserve valuable expertise amongst the</w:t>
      </w:r>
      <w:r>
        <w:rPr>
          <w:rFonts w:ascii="Times New Roman" w:hAnsi="Times New Roman" w:cs="Times New Roman"/>
          <w:sz w:val="24"/>
          <w:szCs w:val="24"/>
        </w:rPr>
        <w:t xml:space="preserve"> </w:t>
      </w:r>
      <w:r w:rsidRPr="00E37502">
        <w:rPr>
          <w:rFonts w:ascii="Times New Roman" w:hAnsi="Times New Roman" w:cs="Times New Roman"/>
          <w:sz w:val="24"/>
          <w:szCs w:val="24"/>
        </w:rPr>
        <w:t xml:space="preserve">Committee members. At the </w:t>
      </w:r>
      <w:r w:rsidRPr="00E37502">
        <w:rPr>
          <w:rFonts w:ascii="Times New Roman" w:hAnsi="Times New Roman" w:cs="Times New Roman"/>
          <w:sz w:val="24"/>
          <w:szCs w:val="24"/>
        </w:rPr>
        <w:lastRenderedPageBreak/>
        <w:t>same time, it is important to bring new members onto the Committee within</w:t>
      </w:r>
      <w:r>
        <w:rPr>
          <w:rFonts w:ascii="Times New Roman" w:hAnsi="Times New Roman" w:cs="Times New Roman"/>
          <w:sz w:val="24"/>
          <w:szCs w:val="24"/>
        </w:rPr>
        <w:t xml:space="preserve"> </w:t>
      </w:r>
      <w:r w:rsidRPr="00E37502">
        <w:rPr>
          <w:rFonts w:ascii="Times New Roman" w:hAnsi="Times New Roman" w:cs="Times New Roman"/>
          <w:sz w:val="24"/>
          <w:szCs w:val="24"/>
        </w:rPr>
        <w:t>any two-year cycle, in order to develop curriculum expertise amongst all faculty members.</w:t>
      </w:r>
    </w:p>
    <w:p w:rsidR="00E37502" w:rsidRPr="00E37502" w:rsidRDefault="00E37502" w:rsidP="00E37502">
      <w:pPr>
        <w:rPr>
          <w:rFonts w:ascii="Times New Roman" w:hAnsi="Times New Roman" w:cs="Times New Roman"/>
          <w:sz w:val="24"/>
          <w:szCs w:val="24"/>
        </w:rPr>
      </w:pPr>
      <w:r w:rsidRPr="00E37502">
        <w:rPr>
          <w:rFonts w:ascii="Times New Roman" w:hAnsi="Times New Roman" w:cs="Times New Roman"/>
          <w:sz w:val="24"/>
          <w:szCs w:val="24"/>
        </w:rPr>
        <w:t>The term of office for the position of Chair is two years. The Chair may serve for more than one term,</w:t>
      </w:r>
      <w:r>
        <w:rPr>
          <w:rFonts w:ascii="Times New Roman" w:hAnsi="Times New Roman" w:cs="Times New Roman"/>
          <w:sz w:val="24"/>
          <w:szCs w:val="24"/>
        </w:rPr>
        <w:t xml:space="preserve"> </w:t>
      </w:r>
      <w:r w:rsidRPr="00E37502">
        <w:rPr>
          <w:rFonts w:ascii="Times New Roman" w:hAnsi="Times New Roman" w:cs="Times New Roman"/>
          <w:sz w:val="24"/>
          <w:szCs w:val="24"/>
        </w:rPr>
        <w:t>and may serve consecutive terms.</w:t>
      </w:r>
    </w:p>
    <w:p w:rsidR="00547270" w:rsidRPr="00E37502" w:rsidRDefault="00E37502" w:rsidP="00E37502">
      <w:pPr>
        <w:rPr>
          <w:rFonts w:ascii="Times New Roman" w:hAnsi="Times New Roman" w:cs="Times New Roman"/>
          <w:sz w:val="24"/>
          <w:szCs w:val="24"/>
        </w:rPr>
      </w:pPr>
      <w:r w:rsidRPr="007E14BC">
        <w:rPr>
          <w:rFonts w:ascii="Times New Roman" w:hAnsi="Times New Roman" w:cs="Times New Roman"/>
          <w:sz w:val="24"/>
          <w:szCs w:val="24"/>
          <w:u w:val="single"/>
        </w:rPr>
        <w:t>Quorum:</w:t>
      </w:r>
      <w:r w:rsidRPr="00E37502">
        <w:rPr>
          <w:rFonts w:ascii="Times New Roman" w:hAnsi="Times New Roman" w:cs="Times New Roman"/>
          <w:sz w:val="24"/>
          <w:szCs w:val="24"/>
        </w:rPr>
        <w:t xml:space="preserve"> </w:t>
      </w:r>
      <w:r w:rsidR="00674500" w:rsidRPr="00561B2F">
        <w:rPr>
          <w:rFonts w:ascii="Times New Roman" w:hAnsi="Times New Roman" w:cs="Times New Roman"/>
          <w:sz w:val="24"/>
          <w:szCs w:val="24"/>
          <w:highlight w:val="yellow"/>
        </w:rPr>
        <w:t xml:space="preserve">7 to </w:t>
      </w:r>
      <w:r w:rsidR="00D009A9" w:rsidRPr="00561B2F">
        <w:rPr>
          <w:rFonts w:ascii="Times New Roman" w:hAnsi="Times New Roman" w:cs="Times New Roman"/>
          <w:sz w:val="24"/>
          <w:szCs w:val="24"/>
          <w:highlight w:val="yellow"/>
        </w:rPr>
        <w:t>8</w:t>
      </w:r>
      <w:r w:rsidRPr="00561B2F">
        <w:rPr>
          <w:rFonts w:ascii="Times New Roman" w:hAnsi="Times New Roman" w:cs="Times New Roman"/>
          <w:sz w:val="24"/>
          <w:szCs w:val="24"/>
          <w:highlight w:val="yellow"/>
        </w:rPr>
        <w:t xml:space="preserve"> voting members, Quorum = </w:t>
      </w:r>
      <w:r w:rsidR="00674500" w:rsidRPr="00561B2F">
        <w:rPr>
          <w:rFonts w:ascii="Times New Roman" w:hAnsi="Times New Roman" w:cs="Times New Roman"/>
          <w:sz w:val="24"/>
          <w:szCs w:val="24"/>
          <w:highlight w:val="yellow"/>
        </w:rPr>
        <w:t xml:space="preserve">4 to </w:t>
      </w:r>
      <w:r w:rsidR="00D009A9" w:rsidRPr="00561B2F">
        <w:rPr>
          <w:rFonts w:ascii="Times New Roman" w:hAnsi="Times New Roman" w:cs="Times New Roman"/>
          <w:sz w:val="24"/>
          <w:szCs w:val="24"/>
          <w:highlight w:val="yellow"/>
        </w:rPr>
        <w:t>5</w:t>
      </w:r>
    </w:p>
    <w:sectPr w:rsidR="00547270" w:rsidRPr="00E3750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128" w:rsidRDefault="007F1128" w:rsidP="00547270">
      <w:pPr>
        <w:spacing w:after="0" w:line="240" w:lineRule="auto"/>
      </w:pPr>
      <w:r>
        <w:separator/>
      </w:r>
    </w:p>
  </w:endnote>
  <w:endnote w:type="continuationSeparator" w:id="0">
    <w:p w:rsidR="007F1128" w:rsidRDefault="007F1128" w:rsidP="00547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128" w:rsidRDefault="007F1128" w:rsidP="00547270">
      <w:pPr>
        <w:spacing w:after="0" w:line="240" w:lineRule="auto"/>
      </w:pPr>
      <w:r>
        <w:separator/>
      </w:r>
    </w:p>
  </w:footnote>
  <w:footnote w:type="continuationSeparator" w:id="0">
    <w:p w:rsidR="007F1128" w:rsidRDefault="007F1128" w:rsidP="005472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270" w:rsidRPr="00547270" w:rsidRDefault="00547270" w:rsidP="00547270">
    <w:pPr>
      <w:pStyle w:val="Header"/>
      <w:jc w:val="center"/>
      <w:rPr>
        <w:rFonts w:ascii="Times New Roman" w:hAnsi="Times New Roman" w:cs="Times New Roman"/>
        <w:b/>
        <w:sz w:val="32"/>
        <w:szCs w:val="32"/>
      </w:rPr>
    </w:pPr>
    <w:r w:rsidRPr="00547270">
      <w:rPr>
        <w:rFonts w:ascii="Times New Roman" w:hAnsi="Times New Roman" w:cs="Times New Roman"/>
        <w:b/>
        <w:sz w:val="32"/>
        <w:szCs w:val="32"/>
      </w:rPr>
      <w:t>Curriculum Committee Charge and Membership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F05AB"/>
    <w:multiLevelType w:val="hybridMultilevel"/>
    <w:tmpl w:val="6DDADF1E"/>
    <w:lvl w:ilvl="0" w:tplc="752A6FA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2646C8"/>
    <w:multiLevelType w:val="hybridMultilevel"/>
    <w:tmpl w:val="530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546AB"/>
    <w:multiLevelType w:val="hybridMultilevel"/>
    <w:tmpl w:val="854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016E24"/>
    <w:multiLevelType w:val="hybridMultilevel"/>
    <w:tmpl w:val="2FB83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B56AA1"/>
    <w:multiLevelType w:val="hybridMultilevel"/>
    <w:tmpl w:val="D840B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8F311E"/>
    <w:multiLevelType w:val="hybridMultilevel"/>
    <w:tmpl w:val="221E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F12F85"/>
    <w:multiLevelType w:val="hybridMultilevel"/>
    <w:tmpl w:val="962CB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6"/>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270"/>
    <w:rsid w:val="000351A1"/>
    <w:rsid w:val="0040252D"/>
    <w:rsid w:val="00440C35"/>
    <w:rsid w:val="00524F70"/>
    <w:rsid w:val="00547270"/>
    <w:rsid w:val="00561B2F"/>
    <w:rsid w:val="005F2FF2"/>
    <w:rsid w:val="00674500"/>
    <w:rsid w:val="007E14BC"/>
    <w:rsid w:val="007F1128"/>
    <w:rsid w:val="008504E9"/>
    <w:rsid w:val="00885947"/>
    <w:rsid w:val="009B5270"/>
    <w:rsid w:val="00A452C8"/>
    <w:rsid w:val="00A71C34"/>
    <w:rsid w:val="00D009A9"/>
    <w:rsid w:val="00E16142"/>
    <w:rsid w:val="00E37502"/>
    <w:rsid w:val="00E84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641EB6-C9D0-4910-AF67-049D1522E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72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7270"/>
  </w:style>
  <w:style w:type="paragraph" w:styleId="Footer">
    <w:name w:val="footer"/>
    <w:basedOn w:val="Normal"/>
    <w:link w:val="FooterChar"/>
    <w:uiPriority w:val="99"/>
    <w:unhideWhenUsed/>
    <w:rsid w:val="005472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7270"/>
  </w:style>
  <w:style w:type="paragraph" w:styleId="ListParagraph">
    <w:name w:val="List Paragraph"/>
    <w:basedOn w:val="Normal"/>
    <w:uiPriority w:val="34"/>
    <w:qFormat/>
    <w:rsid w:val="007E14BC"/>
    <w:pPr>
      <w:ind w:left="720"/>
      <w:contextualSpacing/>
    </w:pPr>
  </w:style>
  <w:style w:type="paragraph" w:styleId="BalloonText">
    <w:name w:val="Balloon Text"/>
    <w:basedOn w:val="Normal"/>
    <w:link w:val="BalloonTextChar"/>
    <w:uiPriority w:val="99"/>
    <w:semiHidden/>
    <w:unhideWhenUsed/>
    <w:rsid w:val="00440C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C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1002</Words>
  <Characters>5716</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Kutil</dc:creator>
  <cp:keywords/>
  <dc:description/>
  <cp:lastModifiedBy>Kelly Abad</cp:lastModifiedBy>
  <cp:revision>2</cp:revision>
  <cp:lastPrinted>2016-03-24T18:50:00Z</cp:lastPrinted>
  <dcterms:created xsi:type="dcterms:W3CDTF">2016-03-24T19:02:00Z</dcterms:created>
  <dcterms:modified xsi:type="dcterms:W3CDTF">2016-03-24T19:02:00Z</dcterms:modified>
</cp:coreProperties>
</file>