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CD634" w14:textId="05ADF1D2" w:rsidR="00C61439" w:rsidRPr="00F1001E" w:rsidRDefault="00753B77" w:rsidP="00C61439">
      <w:pPr>
        <w:pStyle w:val="Header"/>
        <w:pBdr>
          <w:bottom w:val="single" w:sz="6" w:space="1" w:color="auto"/>
        </w:pBdr>
        <w:jc w:val="right"/>
        <w:rPr>
          <w:b/>
          <w:color w:val="943634"/>
          <w:sz w:val="48"/>
          <w:szCs w:val="48"/>
        </w:rPr>
      </w:pPr>
      <w:r>
        <w:rPr>
          <w:noProof/>
          <w:lang w:eastAsia="zh-CN"/>
        </w:rPr>
        <mc:AlternateContent>
          <mc:Choice Requires="wps">
            <w:drawing>
              <wp:anchor distT="0" distB="0" distL="114300" distR="114300" simplePos="0" relativeHeight="251659264" behindDoc="1" locked="0" layoutInCell="1" allowOverlap="1" wp14:anchorId="4989A669" wp14:editId="3424AEEE">
                <wp:simplePos x="0" y="0"/>
                <wp:positionH relativeFrom="column">
                  <wp:posOffset>-237490</wp:posOffset>
                </wp:positionH>
                <wp:positionV relativeFrom="page">
                  <wp:posOffset>-452120</wp:posOffset>
                </wp:positionV>
                <wp:extent cx="2228850" cy="10398760"/>
                <wp:effectExtent l="0" t="0" r="6350" b="0"/>
                <wp:wrapSquare wrapText="bothSides"/>
                <wp:docPr id="1" name="Text Box 1"/>
                <wp:cNvGraphicFramePr/>
                <a:graphic xmlns:a="http://schemas.openxmlformats.org/drawingml/2006/main">
                  <a:graphicData uri="http://schemas.microsoft.com/office/word/2010/wordprocessingShape">
                    <wps:wsp>
                      <wps:cNvSpPr txBox="1"/>
                      <wps:spPr>
                        <a:xfrm>
                          <a:off x="0" y="0"/>
                          <a:ext cx="2228850" cy="10398760"/>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029CA" w14:textId="77777777" w:rsidR="00E61CBE" w:rsidRPr="003A4F00" w:rsidRDefault="00E61CBE"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lang w:eastAsia="zh-CN"/>
                                <w14:textOutline w14:w="9525" w14:cap="rnd" w14:cmpd="sng" w14:algn="ctr">
                                  <w14:noFill/>
                                  <w14:prstDash w14:val="solid"/>
                                  <w14:bevel/>
                                </w14:textOutline>
                              </w:rPr>
                              <w:drawing>
                                <wp:inline distT="0" distB="0" distL="0" distR="0" wp14:anchorId="235419AD" wp14:editId="6C69C44F">
                                  <wp:extent cx="1012892" cy="971550"/>
                                  <wp:effectExtent l="0" t="0" r="0" b="0"/>
                                  <wp:docPr id="6" name="Picture 6"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2D201276"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270F7CF" w14:textId="2FEB36F7" w:rsidR="00E61CBE" w:rsidRPr="00D6641F" w:rsidRDefault="00E61CB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Las</w:t>
                            </w:r>
                            <w:r w:rsidR="00631C6D">
                              <w:rPr>
                                <w:rFonts w:ascii="Calibri" w:hAnsi="Calibri" w:cs="Times New Roman"/>
                                <w:sz w:val="20"/>
                                <w:szCs w:val="20"/>
                                <w14:textOutline w14:w="9525" w14:cap="rnd" w14:cmpd="sng" w14:algn="ctr">
                                  <w14:noFill/>
                                  <w14:prstDash w14:val="solid"/>
                                  <w14:bevel/>
                                </w14:textOutline>
                              </w:rPr>
                              <w:t xml:space="preserve"> </w:t>
                            </w:r>
                            <w:proofErr w:type="spellStart"/>
                            <w:r w:rsidRPr="00D6641F">
                              <w:rPr>
                                <w:rFonts w:ascii="Calibri" w:hAnsi="Calibri" w:cs="Times New Roman"/>
                                <w:sz w:val="20"/>
                                <w:szCs w:val="20"/>
                                <w14:textOutline w14:w="9525" w14:cap="rnd" w14:cmpd="sng" w14:algn="ctr">
                                  <w14:noFill/>
                                  <w14:prstDash w14:val="solid"/>
                                  <w14:bevel/>
                                </w14:textOutline>
                              </w:rPr>
                              <w:t>Positas</w:t>
                            </w:r>
                            <w:proofErr w:type="spellEnd"/>
                            <w:r w:rsidRPr="00D6641F">
                              <w:rPr>
                                <w:rFonts w:ascii="Calibri" w:hAnsi="Calibri" w:cs="Times New Roman"/>
                                <w:sz w:val="20"/>
                                <w:szCs w:val="20"/>
                                <w14:textOutline w14:w="9525" w14:cap="rnd" w14:cmpd="sng" w14:algn="ctr">
                                  <w14:noFill/>
                                  <w14:prstDash w14:val="solid"/>
                                  <w14:bevel/>
                                </w14:textOutline>
                              </w:rPr>
                              <w:t xml:space="preserve">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02DF89DC"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29AD5B90" w14:textId="77777777" w:rsidR="004863A9" w:rsidRPr="004863A9" w:rsidRDefault="004863A9" w:rsidP="004863A9">
                            <w:pPr>
                              <w:pStyle w:val="Style1"/>
                              <w:rPr>
                                <w:sz w:val="20"/>
                                <w:szCs w:val="20"/>
                                <w:lang w:eastAsia="zh-CN"/>
                              </w:rPr>
                            </w:pPr>
                            <w:r w:rsidRPr="004863A9">
                              <w:rPr>
                                <w:sz w:val="20"/>
                                <w:szCs w:val="20"/>
                                <w:lang w:eastAsia="zh-CN"/>
                              </w:rPr>
                              <w:t>Implement the integration of all ACCJC standards throughout campus structure and processes.</w:t>
                            </w:r>
                          </w:p>
                          <w:p w14:paraId="664C8F94" w14:textId="77777777" w:rsidR="004863A9" w:rsidRPr="004863A9" w:rsidRDefault="004863A9" w:rsidP="004863A9">
                            <w:pPr>
                              <w:pStyle w:val="Style1"/>
                              <w:rPr>
                                <w:sz w:val="20"/>
                                <w:szCs w:val="20"/>
                                <w:lang w:eastAsia="zh-CN"/>
                              </w:rPr>
                            </w:pPr>
                            <w:r w:rsidRPr="004863A9">
                              <w:rPr>
                                <w:sz w:val="20"/>
                                <w:szCs w:val="20"/>
                                <w:lang w:eastAsia="zh-CN"/>
                              </w:rPr>
                              <w:t>Establish a knowledge base and an appreciation for equity; create a sense of urgency about moving toward equity; institutionalize equity in decision-making, assessment, and accountability; and build capacity to resolve inequities.</w:t>
                            </w:r>
                          </w:p>
                          <w:p w14:paraId="2DA93C64" w14:textId="77777777" w:rsidR="004863A9" w:rsidRPr="004863A9" w:rsidRDefault="004863A9" w:rsidP="004863A9">
                            <w:pPr>
                              <w:pStyle w:val="Style1"/>
                              <w:rPr>
                                <w:sz w:val="20"/>
                                <w:szCs w:val="20"/>
                                <w:lang w:eastAsia="zh-CN"/>
                              </w:rPr>
                            </w:pPr>
                            <w:r w:rsidRPr="004863A9">
                              <w:rPr>
                                <w:sz w:val="20"/>
                                <w:szCs w:val="20"/>
                                <w:lang w:eastAsia="zh-CN"/>
                              </w:rPr>
                              <w:t>Increase student success and completion through change in college practices and processes: coordinating needed academic support, removing barriers, and supporting focused professional development across the campus.</w:t>
                            </w:r>
                          </w:p>
                          <w:p w14:paraId="207170E8"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14:paraId="0C42B008" w14:textId="7567ED02" w:rsidR="004863A9" w:rsidRPr="004863A9" w:rsidRDefault="00E61CBE" w:rsidP="004863A9">
                            <w:pPr>
                              <w:spacing w:after="0"/>
                              <w:rPr>
                                <w:rFonts w:cs="Times New Roman"/>
                                <w:b/>
                                <w:sz w:val="20"/>
                                <w:szCs w:val="20"/>
                                <w:u w:val="single"/>
                                <w14:textOutline w14:w="9525" w14:cap="rnd" w14:cmpd="sng" w14:algn="ctr">
                                  <w14:noFill/>
                                  <w14:prstDash w14:val="solid"/>
                                  <w14:bevel/>
                                </w14:textOutline>
                              </w:rPr>
                            </w:pPr>
                            <w:r w:rsidRPr="004863A9">
                              <w:rPr>
                                <w:rFonts w:cs="Times New Roman"/>
                                <w:b/>
                                <w:sz w:val="20"/>
                                <w:szCs w:val="20"/>
                                <w:u w:val="single"/>
                                <w14:textOutline w14:w="9525" w14:cap="rnd" w14:cmpd="sng" w14:algn="ctr">
                                  <w14:noFill/>
                                  <w14:prstDash w14:val="solid"/>
                                  <w14:bevel/>
                                </w14:textOutline>
                              </w:rPr>
                              <w:t xml:space="preserve">Members: </w:t>
                            </w:r>
                          </w:p>
                          <w:p w14:paraId="2EFC5838" w14:textId="21D124CD" w:rsidR="004863A9" w:rsidRDefault="004863A9" w:rsidP="00F1001E">
                            <w:pPr>
                              <w:spacing w:after="0"/>
                              <w:rPr>
                                <w:rFonts w:eastAsia="Times New Roman" w:cs="Times New Roman"/>
                                <w:color w:val="000000"/>
                                <w:sz w:val="20"/>
                                <w:szCs w:val="20"/>
                                <w:lang w:eastAsia="zh-CN"/>
                              </w:rPr>
                            </w:pPr>
                            <w:r>
                              <w:rPr>
                                <w:rFonts w:eastAsia="Times New Roman" w:cs="Times New Roman"/>
                                <w:color w:val="000000"/>
                                <w:sz w:val="20"/>
                                <w:szCs w:val="20"/>
                                <w:lang w:eastAsia="zh-CN"/>
                              </w:rPr>
                              <w:t>Karin Spirn</w:t>
                            </w:r>
                          </w:p>
                          <w:p w14:paraId="79086C7F" w14:textId="7CC00B28"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Collin </w:t>
                            </w:r>
                            <w:proofErr w:type="spellStart"/>
                            <w:r w:rsidRPr="004863A9">
                              <w:rPr>
                                <w:rFonts w:eastAsia="Times New Roman" w:cs="Times New Roman"/>
                                <w:color w:val="000000"/>
                                <w:sz w:val="20"/>
                                <w:szCs w:val="20"/>
                                <w:lang w:eastAsia="zh-CN"/>
                              </w:rPr>
                              <w:t>Thormoto</w:t>
                            </w:r>
                            <w:proofErr w:type="spellEnd"/>
                          </w:p>
                          <w:p w14:paraId="7FE47118" w14:textId="79D393A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Stuart </w:t>
                            </w:r>
                            <w:proofErr w:type="spellStart"/>
                            <w:r w:rsidRPr="004863A9">
                              <w:rPr>
                                <w:rFonts w:eastAsia="Times New Roman" w:cs="Times New Roman"/>
                                <w:color w:val="000000"/>
                                <w:sz w:val="20"/>
                                <w:szCs w:val="20"/>
                                <w:lang w:eastAsia="zh-CN"/>
                              </w:rPr>
                              <w:t>McElderry</w:t>
                            </w:r>
                            <w:proofErr w:type="spellEnd"/>
                          </w:p>
                          <w:p w14:paraId="31A62C6E" w14:textId="4F0342E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Maureen </w:t>
                            </w:r>
                            <w:proofErr w:type="spellStart"/>
                            <w:r w:rsidRPr="004863A9">
                              <w:rPr>
                                <w:rFonts w:eastAsia="Times New Roman" w:cs="Times New Roman"/>
                                <w:color w:val="000000"/>
                                <w:sz w:val="20"/>
                                <w:szCs w:val="20"/>
                                <w:lang w:eastAsia="zh-CN"/>
                              </w:rPr>
                              <w:t>O'Herin</w:t>
                            </w:r>
                            <w:proofErr w:type="spellEnd"/>
                          </w:p>
                          <w:p w14:paraId="290C27A2" w14:textId="52593968"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Peter </w:t>
                            </w:r>
                            <w:proofErr w:type="spellStart"/>
                            <w:r w:rsidRPr="004863A9">
                              <w:rPr>
                                <w:rFonts w:eastAsia="Times New Roman" w:cs="Times New Roman"/>
                                <w:color w:val="000000"/>
                                <w:sz w:val="20"/>
                                <w:szCs w:val="20"/>
                                <w:lang w:eastAsia="zh-CN"/>
                              </w:rPr>
                              <w:t>Kuo</w:t>
                            </w:r>
                            <w:proofErr w:type="spellEnd"/>
                          </w:p>
                          <w:p w14:paraId="5E020B2A" w14:textId="0F733EB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Mary </w:t>
                            </w:r>
                            <w:proofErr w:type="spellStart"/>
                            <w:r w:rsidRPr="004863A9">
                              <w:rPr>
                                <w:rFonts w:eastAsia="Times New Roman" w:cs="Times New Roman"/>
                                <w:color w:val="000000"/>
                                <w:sz w:val="20"/>
                                <w:szCs w:val="20"/>
                                <w:lang w:eastAsia="zh-CN"/>
                              </w:rPr>
                              <w:t>Lauffer</w:t>
                            </w:r>
                            <w:proofErr w:type="spellEnd"/>
                          </w:p>
                          <w:p w14:paraId="29857E1A" w14:textId="014383F1" w:rsidR="004863A9" w:rsidRPr="004863A9" w:rsidRDefault="004863A9" w:rsidP="00F1001E">
                            <w:pPr>
                              <w:spacing w:after="0"/>
                              <w:rPr>
                                <w:rFonts w:eastAsia="Times New Roman" w:cs="Times New Roman"/>
                                <w:color w:val="000000"/>
                                <w:sz w:val="20"/>
                                <w:szCs w:val="20"/>
                                <w:lang w:eastAsia="zh-CN"/>
                              </w:rPr>
                            </w:pPr>
                            <w:proofErr w:type="spellStart"/>
                            <w:r w:rsidRPr="004863A9">
                              <w:rPr>
                                <w:rFonts w:eastAsia="Times New Roman" w:cs="Times New Roman"/>
                                <w:color w:val="000000"/>
                                <w:sz w:val="20"/>
                                <w:szCs w:val="20"/>
                                <w:lang w:eastAsia="zh-CN"/>
                              </w:rPr>
                              <w:t>Nadiyah</w:t>
                            </w:r>
                            <w:proofErr w:type="spellEnd"/>
                            <w:r w:rsidRPr="004863A9">
                              <w:rPr>
                                <w:rFonts w:eastAsia="Times New Roman" w:cs="Times New Roman"/>
                                <w:color w:val="000000"/>
                                <w:sz w:val="20"/>
                                <w:szCs w:val="20"/>
                                <w:lang w:eastAsia="zh-CN"/>
                              </w:rPr>
                              <w:t xml:space="preserve"> Taylor</w:t>
                            </w:r>
                          </w:p>
                          <w:p w14:paraId="0E17F7D2" w14:textId="488AE69D"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Irena Keller</w:t>
                            </w:r>
                          </w:p>
                          <w:p w14:paraId="1A0918EA" w14:textId="6A0D7EBB"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Dana Nakase</w:t>
                            </w:r>
                          </w:p>
                          <w:p w14:paraId="56C61100" w14:textId="07871B00" w:rsidR="004863A9" w:rsidRPr="004863A9" w:rsidRDefault="004863A9" w:rsidP="00F1001E">
                            <w:pPr>
                              <w:spacing w:after="0"/>
                              <w:rPr>
                                <w:rFonts w:eastAsia="Times New Roman" w:cs="Times New Roman"/>
                                <w:color w:val="000000"/>
                                <w:sz w:val="20"/>
                                <w:szCs w:val="20"/>
                                <w:lang w:eastAsia="zh-CN"/>
                              </w:rPr>
                            </w:pPr>
                            <w:proofErr w:type="spellStart"/>
                            <w:r w:rsidRPr="004863A9">
                              <w:rPr>
                                <w:rFonts w:eastAsia="Times New Roman" w:cs="Times New Roman"/>
                                <w:color w:val="000000"/>
                                <w:sz w:val="20"/>
                                <w:szCs w:val="20"/>
                                <w:lang w:eastAsia="zh-CN"/>
                              </w:rPr>
                              <w:t>Bhairav</w:t>
                            </w:r>
                            <w:proofErr w:type="spellEnd"/>
                            <w:r w:rsidRPr="004863A9">
                              <w:rPr>
                                <w:rFonts w:eastAsia="Times New Roman" w:cs="Times New Roman"/>
                                <w:color w:val="000000"/>
                                <w:sz w:val="20"/>
                                <w:szCs w:val="20"/>
                                <w:lang w:eastAsia="zh-CN"/>
                              </w:rPr>
                              <w:t xml:space="preserve"> Singh</w:t>
                            </w:r>
                          </w:p>
                          <w:p w14:paraId="7EB3B37B" w14:textId="4EF97BE1"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Kimberly Burks</w:t>
                            </w:r>
                          </w:p>
                          <w:p w14:paraId="20D9A57C" w14:textId="68AD303F" w:rsidR="004863A9" w:rsidRDefault="00E2547D" w:rsidP="004863A9">
                            <w:pPr>
                              <w:spacing w:after="0"/>
                              <w:rPr>
                                <w:rFonts w:eastAsia="Times New Roman" w:cs="Times New Roman"/>
                                <w:color w:val="000000"/>
                                <w:sz w:val="20"/>
                                <w:szCs w:val="20"/>
                                <w:lang w:eastAsia="zh-CN"/>
                              </w:rPr>
                            </w:pPr>
                            <w:r>
                              <w:rPr>
                                <w:rFonts w:eastAsia="Times New Roman" w:cs="Times New Roman"/>
                                <w:color w:val="000000"/>
                                <w:sz w:val="20"/>
                                <w:szCs w:val="20"/>
                                <w:lang w:eastAsia="zh-CN"/>
                              </w:rPr>
                              <w:t xml:space="preserve">Amy </w:t>
                            </w:r>
                            <w:proofErr w:type="spellStart"/>
                            <w:r>
                              <w:rPr>
                                <w:rFonts w:eastAsia="Times New Roman" w:cs="Times New Roman"/>
                                <w:color w:val="000000"/>
                                <w:sz w:val="20"/>
                                <w:szCs w:val="20"/>
                                <w:lang w:eastAsia="zh-CN"/>
                              </w:rPr>
                              <w:t>Mattern</w:t>
                            </w:r>
                            <w:proofErr w:type="spellEnd"/>
                            <w:r>
                              <w:rPr>
                                <w:rFonts w:eastAsia="Times New Roman" w:cs="Times New Roman"/>
                                <w:color w:val="000000"/>
                                <w:sz w:val="20"/>
                                <w:szCs w:val="20"/>
                                <w:lang w:eastAsia="zh-CN"/>
                              </w:rPr>
                              <w:t xml:space="preserve"> (VP’s Designee)</w:t>
                            </w:r>
                          </w:p>
                          <w:p w14:paraId="398F1EDD" w14:textId="73740364" w:rsidR="00E61CBE" w:rsidRDefault="00631C6D" w:rsidP="00F1001E">
                            <w:pPr>
                              <w:spacing w:after="0"/>
                              <w:rPr>
                                <w:rFonts w:eastAsia="Times New Roman" w:cs="Times New Roman"/>
                                <w:color w:val="000000"/>
                                <w:sz w:val="20"/>
                                <w:szCs w:val="20"/>
                                <w:lang w:eastAsia="zh-CN"/>
                              </w:rPr>
                            </w:pPr>
                            <w:proofErr w:type="spellStart"/>
                            <w:r>
                              <w:rPr>
                                <w:rFonts w:eastAsia="Times New Roman" w:cs="Times New Roman"/>
                                <w:color w:val="000000"/>
                                <w:sz w:val="20"/>
                                <w:szCs w:val="20"/>
                                <w:lang w:eastAsia="zh-CN"/>
                              </w:rPr>
                              <w:t>Manav</w:t>
                            </w:r>
                            <w:proofErr w:type="spellEnd"/>
                            <w:r>
                              <w:rPr>
                                <w:rFonts w:eastAsia="Times New Roman" w:cs="Times New Roman"/>
                                <w:color w:val="000000"/>
                                <w:sz w:val="20"/>
                                <w:szCs w:val="20"/>
                                <w:lang w:eastAsia="zh-CN"/>
                              </w:rPr>
                              <w:t xml:space="preserve"> Patel</w:t>
                            </w:r>
                          </w:p>
                          <w:p w14:paraId="6DA87A98" w14:textId="77777777" w:rsidR="00631C6D" w:rsidRDefault="00631C6D" w:rsidP="00F1001E">
                            <w:pPr>
                              <w:spacing w:after="0"/>
                              <w:rPr>
                                <w:rFonts w:ascii="Calibri" w:hAnsi="Calibri" w:cs="Times New Roman"/>
                                <w:b/>
                                <w:sz w:val="20"/>
                                <w:szCs w:val="20"/>
                                <w:u w:val="single"/>
                                <w14:textOutline w14:w="9525" w14:cap="rnd" w14:cmpd="sng" w14:algn="ctr">
                                  <w14:noFill/>
                                  <w14:prstDash w14:val="solid"/>
                                  <w14:bevel/>
                                </w14:textOutline>
                              </w:rPr>
                            </w:pPr>
                          </w:p>
                          <w:p w14:paraId="023ECEC4" w14:textId="77777777" w:rsidR="00E61CBE" w:rsidRPr="003A4F00" w:rsidRDefault="00E61CBE" w:rsidP="00F1001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9A669" id="_x0000_t202" coordsize="21600,21600" o:spt="202" path="m0,0l0,21600,21600,21600,21600,0xe">
                <v:stroke joinstyle="miter"/>
                <v:path gradientshapeok="t" o:connecttype="rect"/>
              </v:shapetype>
              <v:shape id="Text Box 1" o:spid="_x0000_s1026" type="#_x0000_t202" style="position:absolute;left:0;text-align:left;margin-left:-18.7pt;margin-top:-35.55pt;width:175.5pt;height:81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" fillcolor="white [3201]" stroked="f" strokeweight=".5pt">
                <v:fill r:id="rId9" o:title="" color2="white [3212]" type="pattern"/>
                <v:textbox>
                  <w:txbxContent>
                    <w:p w14:paraId="5E1029CA" w14:textId="77777777" w:rsidR="00E61CBE" w:rsidRPr="003A4F00" w:rsidRDefault="00E61CBE"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lang w:eastAsia="zh-CN"/>
                          <w14:textOutline w14:w="9525" w14:cap="rnd" w14:cmpd="sng" w14:algn="ctr">
                            <w14:noFill/>
                            <w14:prstDash w14:val="solid"/>
                            <w14:bevel/>
                          </w14:textOutline>
                        </w:rPr>
                        <w:drawing>
                          <wp:inline distT="0" distB="0" distL="0" distR="0" wp14:anchorId="235419AD" wp14:editId="6C69C44F">
                            <wp:extent cx="1012892" cy="971550"/>
                            <wp:effectExtent l="0" t="0" r="0" b="0"/>
                            <wp:docPr id="6" name="Picture 6"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2D201276"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270F7CF" w14:textId="2FEB36F7" w:rsidR="00E61CBE" w:rsidRPr="00D6641F" w:rsidRDefault="00E61CB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Las</w:t>
                      </w:r>
                      <w:r w:rsidR="00631C6D">
                        <w:rPr>
                          <w:rFonts w:ascii="Calibri" w:hAnsi="Calibri" w:cs="Times New Roman"/>
                          <w:sz w:val="20"/>
                          <w:szCs w:val="20"/>
                          <w14:textOutline w14:w="9525" w14:cap="rnd" w14:cmpd="sng" w14:algn="ctr">
                            <w14:noFill/>
                            <w14:prstDash w14:val="solid"/>
                            <w14:bevel/>
                          </w14:textOutline>
                        </w:rPr>
                        <w:t xml:space="preserve"> </w:t>
                      </w:r>
                      <w:proofErr w:type="spellStart"/>
                      <w:r w:rsidRPr="00D6641F">
                        <w:rPr>
                          <w:rFonts w:ascii="Calibri" w:hAnsi="Calibri" w:cs="Times New Roman"/>
                          <w:sz w:val="20"/>
                          <w:szCs w:val="20"/>
                          <w14:textOutline w14:w="9525" w14:cap="rnd" w14:cmpd="sng" w14:algn="ctr">
                            <w14:noFill/>
                            <w14:prstDash w14:val="solid"/>
                            <w14:bevel/>
                          </w14:textOutline>
                        </w:rPr>
                        <w:t>Positas</w:t>
                      </w:r>
                      <w:proofErr w:type="spellEnd"/>
                      <w:r w:rsidRPr="00D6641F">
                        <w:rPr>
                          <w:rFonts w:ascii="Calibri" w:hAnsi="Calibri" w:cs="Times New Roman"/>
                          <w:sz w:val="20"/>
                          <w:szCs w:val="20"/>
                          <w14:textOutline w14:w="9525" w14:cap="rnd" w14:cmpd="sng" w14:algn="ctr">
                            <w14:noFill/>
                            <w14:prstDash w14:val="solid"/>
                            <w14:bevel/>
                          </w14:textOutline>
                        </w:rPr>
                        <w:t xml:space="preserve">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02DF89DC"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29AD5B90" w14:textId="77777777" w:rsidR="004863A9" w:rsidRPr="004863A9" w:rsidRDefault="004863A9" w:rsidP="004863A9">
                      <w:pPr>
                        <w:pStyle w:val="Style1"/>
                        <w:rPr>
                          <w:sz w:val="20"/>
                          <w:szCs w:val="20"/>
                          <w:lang w:eastAsia="zh-CN"/>
                        </w:rPr>
                      </w:pPr>
                      <w:r w:rsidRPr="004863A9">
                        <w:rPr>
                          <w:sz w:val="20"/>
                          <w:szCs w:val="20"/>
                          <w:lang w:eastAsia="zh-CN"/>
                        </w:rPr>
                        <w:t>Implement the integration of all ACCJC standards throughout campus structure and processes.</w:t>
                      </w:r>
                    </w:p>
                    <w:p w14:paraId="664C8F94" w14:textId="77777777" w:rsidR="004863A9" w:rsidRPr="004863A9" w:rsidRDefault="004863A9" w:rsidP="004863A9">
                      <w:pPr>
                        <w:pStyle w:val="Style1"/>
                        <w:rPr>
                          <w:sz w:val="20"/>
                          <w:szCs w:val="20"/>
                          <w:lang w:eastAsia="zh-CN"/>
                        </w:rPr>
                      </w:pPr>
                      <w:r w:rsidRPr="004863A9">
                        <w:rPr>
                          <w:sz w:val="20"/>
                          <w:szCs w:val="20"/>
                          <w:lang w:eastAsia="zh-CN"/>
                        </w:rPr>
                        <w:t>Establish a knowledge base and an appreciation for equity; create a sense of urgency about moving toward equity; institutionalize equity in decision-making, assessment, and accountability; and build capacity to resolve inequities.</w:t>
                      </w:r>
                    </w:p>
                    <w:p w14:paraId="2DA93C64" w14:textId="77777777" w:rsidR="004863A9" w:rsidRPr="004863A9" w:rsidRDefault="004863A9" w:rsidP="004863A9">
                      <w:pPr>
                        <w:pStyle w:val="Style1"/>
                        <w:rPr>
                          <w:sz w:val="20"/>
                          <w:szCs w:val="20"/>
                          <w:lang w:eastAsia="zh-CN"/>
                        </w:rPr>
                      </w:pPr>
                      <w:r w:rsidRPr="004863A9">
                        <w:rPr>
                          <w:sz w:val="20"/>
                          <w:szCs w:val="20"/>
                          <w:lang w:eastAsia="zh-CN"/>
                        </w:rPr>
                        <w:t>Increase student success and completion through change in college practices and processes: coordinating needed academic support, removing barriers, and supporting focused professional development across the campus.</w:t>
                      </w:r>
                    </w:p>
                    <w:p w14:paraId="207170E8"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14:paraId="0C42B008" w14:textId="7567ED02" w:rsidR="004863A9" w:rsidRPr="004863A9" w:rsidRDefault="00E61CBE" w:rsidP="004863A9">
                      <w:pPr>
                        <w:spacing w:after="0"/>
                        <w:rPr>
                          <w:rFonts w:cs="Times New Roman"/>
                          <w:b/>
                          <w:sz w:val="20"/>
                          <w:szCs w:val="20"/>
                          <w:u w:val="single"/>
                          <w14:textOutline w14:w="9525" w14:cap="rnd" w14:cmpd="sng" w14:algn="ctr">
                            <w14:noFill/>
                            <w14:prstDash w14:val="solid"/>
                            <w14:bevel/>
                          </w14:textOutline>
                        </w:rPr>
                      </w:pPr>
                      <w:r w:rsidRPr="004863A9">
                        <w:rPr>
                          <w:rFonts w:cs="Times New Roman"/>
                          <w:b/>
                          <w:sz w:val="20"/>
                          <w:szCs w:val="20"/>
                          <w:u w:val="single"/>
                          <w14:textOutline w14:w="9525" w14:cap="rnd" w14:cmpd="sng" w14:algn="ctr">
                            <w14:noFill/>
                            <w14:prstDash w14:val="solid"/>
                            <w14:bevel/>
                          </w14:textOutline>
                        </w:rPr>
                        <w:t xml:space="preserve">Members: </w:t>
                      </w:r>
                    </w:p>
                    <w:p w14:paraId="2EFC5838" w14:textId="21D124CD" w:rsidR="004863A9" w:rsidRDefault="004863A9" w:rsidP="00F1001E">
                      <w:pPr>
                        <w:spacing w:after="0"/>
                        <w:rPr>
                          <w:rFonts w:eastAsia="Times New Roman" w:cs="Times New Roman"/>
                          <w:color w:val="000000"/>
                          <w:sz w:val="20"/>
                          <w:szCs w:val="20"/>
                          <w:lang w:eastAsia="zh-CN"/>
                        </w:rPr>
                      </w:pPr>
                      <w:r>
                        <w:rPr>
                          <w:rFonts w:eastAsia="Times New Roman" w:cs="Times New Roman"/>
                          <w:color w:val="000000"/>
                          <w:sz w:val="20"/>
                          <w:szCs w:val="20"/>
                          <w:lang w:eastAsia="zh-CN"/>
                        </w:rPr>
                        <w:t>Karin Spirn</w:t>
                      </w:r>
                    </w:p>
                    <w:p w14:paraId="79086C7F" w14:textId="7CC00B28"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Collin </w:t>
                      </w:r>
                      <w:proofErr w:type="spellStart"/>
                      <w:r w:rsidRPr="004863A9">
                        <w:rPr>
                          <w:rFonts w:eastAsia="Times New Roman" w:cs="Times New Roman"/>
                          <w:color w:val="000000"/>
                          <w:sz w:val="20"/>
                          <w:szCs w:val="20"/>
                          <w:lang w:eastAsia="zh-CN"/>
                        </w:rPr>
                        <w:t>Thormoto</w:t>
                      </w:r>
                      <w:proofErr w:type="spellEnd"/>
                    </w:p>
                    <w:p w14:paraId="7FE47118" w14:textId="79D393A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Stuart </w:t>
                      </w:r>
                      <w:proofErr w:type="spellStart"/>
                      <w:r w:rsidRPr="004863A9">
                        <w:rPr>
                          <w:rFonts w:eastAsia="Times New Roman" w:cs="Times New Roman"/>
                          <w:color w:val="000000"/>
                          <w:sz w:val="20"/>
                          <w:szCs w:val="20"/>
                          <w:lang w:eastAsia="zh-CN"/>
                        </w:rPr>
                        <w:t>McElderry</w:t>
                      </w:r>
                      <w:proofErr w:type="spellEnd"/>
                    </w:p>
                    <w:p w14:paraId="31A62C6E" w14:textId="4F0342E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Maureen </w:t>
                      </w:r>
                      <w:proofErr w:type="spellStart"/>
                      <w:r w:rsidRPr="004863A9">
                        <w:rPr>
                          <w:rFonts w:eastAsia="Times New Roman" w:cs="Times New Roman"/>
                          <w:color w:val="000000"/>
                          <w:sz w:val="20"/>
                          <w:szCs w:val="20"/>
                          <w:lang w:eastAsia="zh-CN"/>
                        </w:rPr>
                        <w:t>O'Herin</w:t>
                      </w:r>
                      <w:proofErr w:type="spellEnd"/>
                    </w:p>
                    <w:p w14:paraId="290C27A2" w14:textId="52593968"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Peter </w:t>
                      </w:r>
                      <w:proofErr w:type="spellStart"/>
                      <w:r w:rsidRPr="004863A9">
                        <w:rPr>
                          <w:rFonts w:eastAsia="Times New Roman" w:cs="Times New Roman"/>
                          <w:color w:val="000000"/>
                          <w:sz w:val="20"/>
                          <w:szCs w:val="20"/>
                          <w:lang w:eastAsia="zh-CN"/>
                        </w:rPr>
                        <w:t>Kuo</w:t>
                      </w:r>
                      <w:proofErr w:type="spellEnd"/>
                    </w:p>
                    <w:p w14:paraId="5E020B2A" w14:textId="0F733EB3"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 xml:space="preserve">Mary </w:t>
                      </w:r>
                      <w:proofErr w:type="spellStart"/>
                      <w:r w:rsidRPr="004863A9">
                        <w:rPr>
                          <w:rFonts w:eastAsia="Times New Roman" w:cs="Times New Roman"/>
                          <w:color w:val="000000"/>
                          <w:sz w:val="20"/>
                          <w:szCs w:val="20"/>
                          <w:lang w:eastAsia="zh-CN"/>
                        </w:rPr>
                        <w:t>Lauffer</w:t>
                      </w:r>
                      <w:proofErr w:type="spellEnd"/>
                    </w:p>
                    <w:p w14:paraId="29857E1A" w14:textId="014383F1" w:rsidR="004863A9" w:rsidRPr="004863A9" w:rsidRDefault="004863A9" w:rsidP="00F1001E">
                      <w:pPr>
                        <w:spacing w:after="0"/>
                        <w:rPr>
                          <w:rFonts w:eastAsia="Times New Roman" w:cs="Times New Roman"/>
                          <w:color w:val="000000"/>
                          <w:sz w:val="20"/>
                          <w:szCs w:val="20"/>
                          <w:lang w:eastAsia="zh-CN"/>
                        </w:rPr>
                      </w:pPr>
                      <w:proofErr w:type="spellStart"/>
                      <w:r w:rsidRPr="004863A9">
                        <w:rPr>
                          <w:rFonts w:eastAsia="Times New Roman" w:cs="Times New Roman"/>
                          <w:color w:val="000000"/>
                          <w:sz w:val="20"/>
                          <w:szCs w:val="20"/>
                          <w:lang w:eastAsia="zh-CN"/>
                        </w:rPr>
                        <w:t>Nadiyah</w:t>
                      </w:r>
                      <w:proofErr w:type="spellEnd"/>
                      <w:r w:rsidRPr="004863A9">
                        <w:rPr>
                          <w:rFonts w:eastAsia="Times New Roman" w:cs="Times New Roman"/>
                          <w:color w:val="000000"/>
                          <w:sz w:val="20"/>
                          <w:szCs w:val="20"/>
                          <w:lang w:eastAsia="zh-CN"/>
                        </w:rPr>
                        <w:t xml:space="preserve"> Taylor</w:t>
                      </w:r>
                    </w:p>
                    <w:p w14:paraId="0E17F7D2" w14:textId="488AE69D"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Irena Keller</w:t>
                      </w:r>
                    </w:p>
                    <w:p w14:paraId="1A0918EA" w14:textId="6A0D7EBB"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Dana Nakase</w:t>
                      </w:r>
                    </w:p>
                    <w:p w14:paraId="56C61100" w14:textId="07871B00" w:rsidR="004863A9" w:rsidRPr="004863A9" w:rsidRDefault="004863A9" w:rsidP="00F1001E">
                      <w:pPr>
                        <w:spacing w:after="0"/>
                        <w:rPr>
                          <w:rFonts w:eastAsia="Times New Roman" w:cs="Times New Roman"/>
                          <w:color w:val="000000"/>
                          <w:sz w:val="20"/>
                          <w:szCs w:val="20"/>
                          <w:lang w:eastAsia="zh-CN"/>
                        </w:rPr>
                      </w:pPr>
                      <w:proofErr w:type="spellStart"/>
                      <w:r w:rsidRPr="004863A9">
                        <w:rPr>
                          <w:rFonts w:eastAsia="Times New Roman" w:cs="Times New Roman"/>
                          <w:color w:val="000000"/>
                          <w:sz w:val="20"/>
                          <w:szCs w:val="20"/>
                          <w:lang w:eastAsia="zh-CN"/>
                        </w:rPr>
                        <w:t>Bhairav</w:t>
                      </w:r>
                      <w:proofErr w:type="spellEnd"/>
                      <w:r w:rsidRPr="004863A9">
                        <w:rPr>
                          <w:rFonts w:eastAsia="Times New Roman" w:cs="Times New Roman"/>
                          <w:color w:val="000000"/>
                          <w:sz w:val="20"/>
                          <w:szCs w:val="20"/>
                          <w:lang w:eastAsia="zh-CN"/>
                        </w:rPr>
                        <w:t xml:space="preserve"> Singh</w:t>
                      </w:r>
                    </w:p>
                    <w:p w14:paraId="7EB3B37B" w14:textId="4EF97BE1" w:rsidR="004863A9" w:rsidRPr="004863A9" w:rsidRDefault="004863A9" w:rsidP="00F1001E">
                      <w:pPr>
                        <w:spacing w:after="0"/>
                        <w:rPr>
                          <w:rFonts w:eastAsia="Times New Roman" w:cs="Times New Roman"/>
                          <w:color w:val="000000"/>
                          <w:sz w:val="20"/>
                          <w:szCs w:val="20"/>
                          <w:lang w:eastAsia="zh-CN"/>
                        </w:rPr>
                      </w:pPr>
                      <w:r w:rsidRPr="004863A9">
                        <w:rPr>
                          <w:rFonts w:eastAsia="Times New Roman" w:cs="Times New Roman"/>
                          <w:color w:val="000000"/>
                          <w:sz w:val="20"/>
                          <w:szCs w:val="20"/>
                          <w:lang w:eastAsia="zh-CN"/>
                        </w:rPr>
                        <w:t>Kimberly Burks</w:t>
                      </w:r>
                    </w:p>
                    <w:p w14:paraId="20D9A57C" w14:textId="68AD303F" w:rsidR="004863A9" w:rsidRDefault="00E2547D" w:rsidP="004863A9">
                      <w:pPr>
                        <w:spacing w:after="0"/>
                        <w:rPr>
                          <w:rFonts w:eastAsia="Times New Roman" w:cs="Times New Roman"/>
                          <w:color w:val="000000"/>
                          <w:sz w:val="20"/>
                          <w:szCs w:val="20"/>
                          <w:lang w:eastAsia="zh-CN"/>
                        </w:rPr>
                      </w:pPr>
                      <w:r>
                        <w:rPr>
                          <w:rFonts w:eastAsia="Times New Roman" w:cs="Times New Roman"/>
                          <w:color w:val="000000"/>
                          <w:sz w:val="20"/>
                          <w:szCs w:val="20"/>
                          <w:lang w:eastAsia="zh-CN"/>
                        </w:rPr>
                        <w:t xml:space="preserve">Amy </w:t>
                      </w:r>
                      <w:proofErr w:type="spellStart"/>
                      <w:r>
                        <w:rPr>
                          <w:rFonts w:eastAsia="Times New Roman" w:cs="Times New Roman"/>
                          <w:color w:val="000000"/>
                          <w:sz w:val="20"/>
                          <w:szCs w:val="20"/>
                          <w:lang w:eastAsia="zh-CN"/>
                        </w:rPr>
                        <w:t>Mattern</w:t>
                      </w:r>
                      <w:proofErr w:type="spellEnd"/>
                      <w:r>
                        <w:rPr>
                          <w:rFonts w:eastAsia="Times New Roman" w:cs="Times New Roman"/>
                          <w:color w:val="000000"/>
                          <w:sz w:val="20"/>
                          <w:szCs w:val="20"/>
                          <w:lang w:eastAsia="zh-CN"/>
                        </w:rPr>
                        <w:t xml:space="preserve"> (VP’s Designee)</w:t>
                      </w:r>
                    </w:p>
                    <w:p w14:paraId="398F1EDD" w14:textId="73740364" w:rsidR="00E61CBE" w:rsidRDefault="00631C6D" w:rsidP="00F1001E">
                      <w:pPr>
                        <w:spacing w:after="0"/>
                        <w:rPr>
                          <w:rFonts w:eastAsia="Times New Roman" w:cs="Times New Roman"/>
                          <w:color w:val="000000"/>
                          <w:sz w:val="20"/>
                          <w:szCs w:val="20"/>
                          <w:lang w:eastAsia="zh-CN"/>
                        </w:rPr>
                      </w:pPr>
                      <w:proofErr w:type="spellStart"/>
                      <w:r>
                        <w:rPr>
                          <w:rFonts w:eastAsia="Times New Roman" w:cs="Times New Roman"/>
                          <w:color w:val="000000"/>
                          <w:sz w:val="20"/>
                          <w:szCs w:val="20"/>
                          <w:lang w:eastAsia="zh-CN"/>
                        </w:rPr>
                        <w:t>Manav</w:t>
                      </w:r>
                      <w:proofErr w:type="spellEnd"/>
                      <w:r>
                        <w:rPr>
                          <w:rFonts w:eastAsia="Times New Roman" w:cs="Times New Roman"/>
                          <w:color w:val="000000"/>
                          <w:sz w:val="20"/>
                          <w:szCs w:val="20"/>
                          <w:lang w:eastAsia="zh-CN"/>
                        </w:rPr>
                        <w:t xml:space="preserve"> Patel</w:t>
                      </w:r>
                    </w:p>
                    <w:p w14:paraId="6DA87A98" w14:textId="77777777" w:rsidR="00631C6D" w:rsidRDefault="00631C6D" w:rsidP="00F1001E">
                      <w:pPr>
                        <w:spacing w:after="0"/>
                        <w:rPr>
                          <w:rFonts w:ascii="Calibri" w:hAnsi="Calibri" w:cs="Times New Roman"/>
                          <w:b/>
                          <w:sz w:val="20"/>
                          <w:szCs w:val="20"/>
                          <w:u w:val="single"/>
                          <w14:textOutline w14:w="9525" w14:cap="rnd" w14:cmpd="sng" w14:algn="ctr">
                            <w14:noFill/>
                            <w14:prstDash w14:val="solid"/>
                            <w14:bevel/>
                          </w14:textOutline>
                        </w:rPr>
                      </w:pPr>
                    </w:p>
                    <w:p w14:paraId="023ECEC4" w14:textId="77777777" w:rsidR="00E61CBE" w:rsidRPr="003A4F00" w:rsidRDefault="00E61CBE" w:rsidP="00F1001E">
                      <w:pPr>
                        <w:rPr>
                          <w14:textOutline w14:w="9525" w14:cap="rnd" w14:cmpd="sng" w14:algn="ctr">
                            <w14:noFill/>
                            <w14:prstDash w14:val="solid"/>
                            <w14:bevel/>
                          </w14:textOutline>
                        </w:rPr>
                      </w:pPr>
                    </w:p>
                  </w:txbxContent>
                </v:textbox>
                <w10:wrap type="square" anchory="page"/>
              </v:shape>
            </w:pict>
          </mc:Fallback>
        </mc:AlternateContent>
      </w:r>
      <w:r w:rsidR="00C61439" w:rsidRPr="00C61439">
        <w:rPr>
          <w:b/>
          <w:color w:val="943634"/>
          <w:sz w:val="48"/>
          <w:szCs w:val="48"/>
        </w:rPr>
        <w:t xml:space="preserve"> </w:t>
      </w:r>
      <w:r w:rsidR="008019C3">
        <w:rPr>
          <w:b/>
          <w:color w:val="943634"/>
          <w:sz w:val="48"/>
          <w:szCs w:val="48"/>
        </w:rPr>
        <w:t>Program Review Commit</w:t>
      </w:r>
      <w:r w:rsidR="00751AC4">
        <w:rPr>
          <w:b/>
          <w:color w:val="943634"/>
          <w:sz w:val="48"/>
          <w:szCs w:val="48"/>
        </w:rPr>
        <w:t xml:space="preserve">tee </w:t>
      </w:r>
      <w:r w:rsidR="008019C3">
        <w:rPr>
          <w:b/>
          <w:color w:val="943634"/>
          <w:sz w:val="48"/>
          <w:szCs w:val="48"/>
        </w:rPr>
        <w:t>Agenda</w:t>
      </w:r>
    </w:p>
    <w:p w14:paraId="1742789D" w14:textId="28121075" w:rsidR="00C61439" w:rsidRPr="00F1001E" w:rsidRDefault="00631C6D" w:rsidP="00631C6D">
      <w:pPr>
        <w:pBdr>
          <w:top w:val="single" w:sz="4" w:space="1" w:color="44546A" w:themeColor="text2"/>
        </w:pBdr>
        <w:jc w:val="right"/>
        <w:rPr>
          <w:rFonts w:ascii="Calibri" w:hAnsi="Calibri" w:cs="Times New Roman"/>
          <w:i/>
        </w:rPr>
      </w:pPr>
      <w:r>
        <w:rPr>
          <w:rStyle w:val="IntenseEmphasis"/>
          <w:rFonts w:ascii="Calibri" w:hAnsi="Calibri" w:cs="Times New Roman"/>
          <w:i w:val="0"/>
          <w:color w:val="auto"/>
        </w:rPr>
        <w:t>April 8</w:t>
      </w:r>
      <w:r w:rsidR="0061543A">
        <w:rPr>
          <w:rStyle w:val="IntenseEmphasis"/>
          <w:rFonts w:ascii="Calibri" w:hAnsi="Calibri" w:cs="Times New Roman"/>
          <w:i w:val="0"/>
          <w:color w:val="auto"/>
        </w:rPr>
        <w:t>,</w:t>
      </w:r>
      <w:r w:rsidR="00A1618D">
        <w:rPr>
          <w:rStyle w:val="IntenseEmphasis"/>
          <w:rFonts w:ascii="Calibri" w:hAnsi="Calibri" w:cs="Times New Roman"/>
          <w:i w:val="0"/>
          <w:color w:val="auto"/>
        </w:rPr>
        <w:t xml:space="preserve"> 20</w:t>
      </w:r>
      <w:r w:rsidR="00E7713D">
        <w:rPr>
          <w:rStyle w:val="IntenseEmphasis"/>
          <w:rFonts w:ascii="Calibri" w:hAnsi="Calibri" w:cs="Times New Roman"/>
          <w:i w:val="0"/>
          <w:color w:val="auto"/>
        </w:rPr>
        <w:t>20</w:t>
      </w:r>
      <w:r w:rsidR="00E61CBE">
        <w:rPr>
          <w:rFonts w:ascii="Calibri" w:hAnsi="Calibri" w:cs="Times New Roman"/>
          <w:i/>
        </w:rPr>
        <w:t xml:space="preserve">| </w:t>
      </w:r>
      <w:r w:rsidR="009D7926">
        <w:rPr>
          <w:rFonts w:ascii="Calibri" w:hAnsi="Calibri" w:cs="Times New Roman"/>
          <w:i/>
        </w:rPr>
        <w:t>3-4:30pm</w:t>
      </w:r>
      <w:r w:rsidR="00C61439" w:rsidRPr="002949DA">
        <w:rPr>
          <w:rFonts w:ascii="Calibri" w:hAnsi="Calibri" w:cs="Times New Roman"/>
          <w:b/>
          <w:i/>
        </w:rPr>
        <w:t xml:space="preserve"> </w:t>
      </w:r>
      <w:r w:rsidR="00C61439" w:rsidRPr="00F1001E">
        <w:rPr>
          <w:rFonts w:ascii="Calibri" w:hAnsi="Calibri" w:cs="Times New Roman"/>
          <w:i/>
        </w:rPr>
        <w:t xml:space="preserve">| </w:t>
      </w:r>
      <w:r>
        <w:rPr>
          <w:rStyle w:val="IntenseEmphasis"/>
          <w:rFonts w:ascii="Calibri" w:hAnsi="Calibri" w:cs="Times New Roman"/>
          <w:b/>
          <w:i w:val="0"/>
          <w:color w:val="auto"/>
        </w:rPr>
        <w:t>Zoom</w:t>
      </w:r>
    </w:p>
    <w:p w14:paraId="1F9A9668" w14:textId="77777777" w:rsidR="00E7713D" w:rsidRPr="00EC6B19" w:rsidRDefault="00E7713D" w:rsidP="00301A0D">
      <w:pPr>
        <w:suppressAutoHyphens/>
        <w:spacing w:after="0" w:line="240" w:lineRule="auto"/>
      </w:pPr>
    </w:p>
    <w:p w14:paraId="2103BA0A" w14:textId="77777777" w:rsidR="004477A8" w:rsidRDefault="004477A8" w:rsidP="004477A8">
      <w:r>
        <w:t xml:space="preserve">Program Review Meeting, 4.8.20 </w:t>
      </w:r>
    </w:p>
    <w:p w14:paraId="2704CE8D" w14:textId="77777777" w:rsidR="004477A8" w:rsidRDefault="004477A8" w:rsidP="004477A8">
      <w:r>
        <w:t xml:space="preserve">Notes prepared by </w:t>
      </w:r>
      <w:proofErr w:type="spellStart"/>
      <w:r>
        <w:t>Nadiyah</w:t>
      </w:r>
      <w:proofErr w:type="spellEnd"/>
      <w:r>
        <w:t xml:space="preserve"> Taylor</w:t>
      </w:r>
    </w:p>
    <w:p w14:paraId="7E74C48C" w14:textId="77777777" w:rsidR="004477A8" w:rsidRDefault="004477A8" w:rsidP="004477A8"/>
    <w:p w14:paraId="60A51A15" w14:textId="77777777" w:rsidR="004477A8" w:rsidRDefault="004477A8" w:rsidP="004477A8">
      <w:r>
        <w:t xml:space="preserve">Karin S., Collin, Amy M., Maureen O., Stuart M., </w:t>
      </w:r>
      <w:proofErr w:type="spellStart"/>
      <w:r>
        <w:t>Bhairav</w:t>
      </w:r>
      <w:proofErr w:type="spellEnd"/>
      <w:r>
        <w:t xml:space="preserve"> S., Mary L., Kimberly B., </w:t>
      </w:r>
      <w:proofErr w:type="spellStart"/>
      <w:r>
        <w:t>Nadiyah</w:t>
      </w:r>
      <w:proofErr w:type="spellEnd"/>
      <w:r>
        <w:t xml:space="preserve"> T., Peter K., Dana N., Irena K., </w:t>
      </w:r>
      <w:proofErr w:type="spellStart"/>
      <w:r>
        <w:t>Manev</w:t>
      </w:r>
      <w:proofErr w:type="spellEnd"/>
      <w:r>
        <w:t xml:space="preserve"> P. (student representative)</w:t>
      </w:r>
    </w:p>
    <w:p w14:paraId="38E66EC5" w14:textId="77777777" w:rsidR="004477A8" w:rsidRDefault="004477A8" w:rsidP="004477A8"/>
    <w:p w14:paraId="7B345EEB" w14:textId="77777777" w:rsidR="004477A8" w:rsidRDefault="004477A8" w:rsidP="004477A8">
      <w:r>
        <w:t>Shared Governance</w:t>
      </w:r>
    </w:p>
    <w:p w14:paraId="232A5808" w14:textId="77777777" w:rsidR="004477A8" w:rsidRDefault="004477A8" w:rsidP="004477A8">
      <w:pPr>
        <w:pStyle w:val="ListParagraph"/>
        <w:numPr>
          <w:ilvl w:val="0"/>
          <w:numId w:val="10"/>
        </w:numPr>
        <w:spacing w:after="0" w:line="240" w:lineRule="auto"/>
      </w:pPr>
      <w:r>
        <w:t>Reviewed current mission, charge and membership of the committee to see if any changes are needed</w:t>
      </w:r>
    </w:p>
    <w:p w14:paraId="2A7FEBB9" w14:textId="77777777" w:rsidR="004477A8" w:rsidRDefault="004477A8" w:rsidP="004477A8">
      <w:pPr>
        <w:pStyle w:val="ListParagraph"/>
        <w:numPr>
          <w:ilvl w:val="0"/>
          <w:numId w:val="10"/>
        </w:numPr>
        <w:spacing w:after="0" w:line="240" w:lineRule="auto"/>
      </w:pPr>
      <w:r>
        <w:t>Need to note that we now report to IPEC also</w:t>
      </w:r>
    </w:p>
    <w:p w14:paraId="0882D042" w14:textId="77777777" w:rsidR="004477A8" w:rsidRDefault="004477A8" w:rsidP="004477A8">
      <w:pPr>
        <w:pStyle w:val="ListParagraph"/>
        <w:numPr>
          <w:ilvl w:val="0"/>
          <w:numId w:val="10"/>
        </w:numPr>
        <w:spacing w:after="0" w:line="240" w:lineRule="auto"/>
      </w:pPr>
      <w:r>
        <w:t>People elected to keep the current “Charge”</w:t>
      </w:r>
    </w:p>
    <w:p w14:paraId="1D7C225C" w14:textId="77777777" w:rsidR="004477A8" w:rsidRDefault="004477A8" w:rsidP="004477A8">
      <w:pPr>
        <w:pStyle w:val="ListParagraph"/>
        <w:numPr>
          <w:ilvl w:val="0"/>
          <w:numId w:val="10"/>
        </w:numPr>
        <w:spacing w:after="0" w:line="240" w:lineRule="auto"/>
      </w:pPr>
      <w:r>
        <w:t>Missing members don’t count against quorum</w:t>
      </w:r>
    </w:p>
    <w:p w14:paraId="3E3EE79B" w14:textId="77777777" w:rsidR="004477A8" w:rsidRDefault="004477A8" w:rsidP="004477A8">
      <w:pPr>
        <w:pStyle w:val="ListParagraph"/>
        <w:numPr>
          <w:ilvl w:val="0"/>
          <w:numId w:val="10"/>
        </w:numPr>
        <w:spacing w:after="0" w:line="240" w:lineRule="auto"/>
      </w:pPr>
      <w:r>
        <w:t>Karin will look into two VPs, why there are two student reps and update the site as needed</w:t>
      </w:r>
    </w:p>
    <w:p w14:paraId="0E480A64" w14:textId="77777777" w:rsidR="004477A8" w:rsidRDefault="004477A8" w:rsidP="004477A8">
      <w:pPr>
        <w:pStyle w:val="ListParagraph"/>
        <w:numPr>
          <w:ilvl w:val="0"/>
          <w:numId w:val="10"/>
        </w:numPr>
        <w:spacing w:after="0" w:line="240" w:lineRule="auto"/>
      </w:pPr>
      <w:r>
        <w:t>The idea of having the VPs because of accreditation – would it be better for the ALO (accreditation liaison) – maybe come as needed</w:t>
      </w:r>
    </w:p>
    <w:p w14:paraId="7CC35313" w14:textId="77777777" w:rsidR="004477A8" w:rsidRDefault="004477A8" w:rsidP="004477A8">
      <w:pPr>
        <w:pStyle w:val="ListParagraph"/>
        <w:numPr>
          <w:ilvl w:val="0"/>
          <w:numId w:val="10"/>
        </w:numPr>
        <w:spacing w:after="0" w:line="240" w:lineRule="auto"/>
      </w:pPr>
      <w:r>
        <w:t>Finalize before the end of April, when it is due</w:t>
      </w:r>
    </w:p>
    <w:p w14:paraId="6C56FB4F" w14:textId="77777777" w:rsidR="004477A8" w:rsidRDefault="004477A8" w:rsidP="004477A8"/>
    <w:p w14:paraId="5FF3E5D5" w14:textId="77777777" w:rsidR="004477A8" w:rsidRDefault="004477A8" w:rsidP="004477A8">
      <w:r>
        <w:t>LPC Governance Worksheet – committee tasks</w:t>
      </w:r>
    </w:p>
    <w:p w14:paraId="2AC4F805" w14:textId="77777777" w:rsidR="004477A8" w:rsidRDefault="004477A8" w:rsidP="004477A8">
      <w:r>
        <w:t>One item was added, but otherwise it was approved</w:t>
      </w:r>
    </w:p>
    <w:p w14:paraId="616B90E9" w14:textId="77777777" w:rsidR="004477A8" w:rsidRDefault="004477A8" w:rsidP="004477A8"/>
    <w:p w14:paraId="76A32437" w14:textId="77777777" w:rsidR="004477A8" w:rsidRDefault="004477A8" w:rsidP="004477A8">
      <w:r>
        <w:t>Committee chair – update will come out next week</w:t>
      </w:r>
    </w:p>
    <w:p w14:paraId="6BB14F8F" w14:textId="77777777" w:rsidR="004477A8" w:rsidRDefault="004477A8" w:rsidP="004477A8"/>
    <w:p w14:paraId="0C460B47" w14:textId="77777777" w:rsidR="004477A8" w:rsidRDefault="004477A8" w:rsidP="004477A8">
      <w:r>
        <w:t xml:space="preserve">Next year’s template </w:t>
      </w:r>
    </w:p>
    <w:p w14:paraId="762B4CAD" w14:textId="77777777" w:rsidR="004477A8" w:rsidRDefault="004477A8" w:rsidP="004477A8">
      <w:r>
        <w:t>Do we want to use the same form that were working on, or a different one?</w:t>
      </w:r>
    </w:p>
    <w:p w14:paraId="7629774A" w14:textId="77777777" w:rsidR="004477A8" w:rsidRDefault="004477A8" w:rsidP="004477A8">
      <w:r>
        <w:t>Get it into shape and then table it for the following year</w:t>
      </w:r>
    </w:p>
    <w:p w14:paraId="2FD24832" w14:textId="77777777" w:rsidR="004477A8" w:rsidRDefault="004477A8" w:rsidP="004477A8">
      <w:r>
        <w:t>What would we do in a shorter update?</w:t>
      </w:r>
    </w:p>
    <w:p w14:paraId="312878D0" w14:textId="77777777" w:rsidR="004477A8" w:rsidRDefault="004477A8" w:rsidP="004477A8">
      <w:pPr>
        <w:pStyle w:val="ListParagraph"/>
        <w:numPr>
          <w:ilvl w:val="0"/>
          <w:numId w:val="11"/>
        </w:numPr>
        <w:spacing w:after="0" w:line="240" w:lineRule="auto"/>
      </w:pPr>
      <w:r>
        <w:t>Programs may be looking at their areas in a different way – for example, response to emergencies</w:t>
      </w:r>
    </w:p>
    <w:p w14:paraId="78AF8473" w14:textId="77777777" w:rsidR="004477A8" w:rsidRDefault="004477A8" w:rsidP="004477A8">
      <w:pPr>
        <w:pStyle w:val="ListParagraph"/>
        <w:numPr>
          <w:ilvl w:val="0"/>
          <w:numId w:val="11"/>
        </w:numPr>
        <w:spacing w:after="0" w:line="240" w:lineRule="auto"/>
      </w:pPr>
      <w:r>
        <w:t>Online learning supports needed</w:t>
      </w:r>
    </w:p>
    <w:p w14:paraId="00791529" w14:textId="77777777" w:rsidR="004477A8" w:rsidRDefault="004477A8" w:rsidP="004477A8">
      <w:pPr>
        <w:pStyle w:val="ListParagraph"/>
        <w:numPr>
          <w:ilvl w:val="0"/>
          <w:numId w:val="11"/>
        </w:numPr>
        <w:spacing w:after="0" w:line="240" w:lineRule="auto"/>
      </w:pPr>
      <w:r>
        <w:t>Ongoing impacts even after the immediate crisis</w:t>
      </w:r>
    </w:p>
    <w:p w14:paraId="402D703B" w14:textId="77777777" w:rsidR="004477A8" w:rsidRDefault="004477A8" w:rsidP="004477A8">
      <w:pPr>
        <w:pStyle w:val="ListParagraph"/>
        <w:numPr>
          <w:ilvl w:val="0"/>
          <w:numId w:val="11"/>
        </w:numPr>
        <w:spacing w:after="0" w:line="240" w:lineRule="auto"/>
      </w:pPr>
      <w:r>
        <w:t>How have things been working for you, given the transition, in what areas, what do you need? Are there areas that have been successful that you want to continue to move forward</w:t>
      </w:r>
    </w:p>
    <w:p w14:paraId="2A3752F7" w14:textId="77777777" w:rsidR="004477A8" w:rsidRDefault="004477A8" w:rsidP="004477A8">
      <w:pPr>
        <w:pStyle w:val="ListParagraph"/>
        <w:numPr>
          <w:ilvl w:val="0"/>
          <w:numId w:val="11"/>
        </w:numPr>
        <w:spacing w:after="0" w:line="240" w:lineRule="auto"/>
      </w:pPr>
      <w:r>
        <w:t>Short-term, long-term needs/impacts</w:t>
      </w:r>
    </w:p>
    <w:p w14:paraId="27769045" w14:textId="77777777" w:rsidR="004477A8" w:rsidRDefault="004477A8" w:rsidP="004477A8">
      <w:pPr>
        <w:pStyle w:val="ListParagraph"/>
        <w:numPr>
          <w:ilvl w:val="0"/>
          <w:numId w:val="11"/>
        </w:numPr>
        <w:spacing w:after="0" w:line="240" w:lineRule="auto"/>
      </w:pPr>
      <w:r>
        <w:lastRenderedPageBreak/>
        <w:t>Keep curriculum page, CTE</w:t>
      </w:r>
    </w:p>
    <w:p w14:paraId="0A8965EF" w14:textId="77777777" w:rsidR="004477A8" w:rsidRDefault="004477A8" w:rsidP="004477A8">
      <w:pPr>
        <w:pStyle w:val="ListParagraph"/>
        <w:numPr>
          <w:ilvl w:val="0"/>
          <w:numId w:val="11"/>
        </w:numPr>
        <w:spacing w:after="0" w:line="240" w:lineRule="auto"/>
      </w:pPr>
      <w:r>
        <w:t>Are there things we must include? Ask VP Whalen and Vicki</w:t>
      </w:r>
    </w:p>
    <w:p w14:paraId="54184482" w14:textId="77777777" w:rsidR="004477A8" w:rsidRDefault="004477A8" w:rsidP="004477A8">
      <w:pPr>
        <w:pStyle w:val="ListParagraph"/>
        <w:numPr>
          <w:ilvl w:val="0"/>
          <w:numId w:val="11"/>
        </w:numPr>
        <w:spacing w:after="0" w:line="240" w:lineRule="auto"/>
      </w:pPr>
    </w:p>
    <w:p w14:paraId="42092264" w14:textId="77777777" w:rsidR="004477A8" w:rsidRDefault="004477A8" w:rsidP="004477A8"/>
    <w:p w14:paraId="73793722" w14:textId="77777777" w:rsidR="004477A8" w:rsidRDefault="004477A8" w:rsidP="004477A8">
      <w:r>
        <w:t>Do we need to do program review? Could it be optional?</w:t>
      </w:r>
    </w:p>
    <w:p w14:paraId="0C450745" w14:textId="77777777" w:rsidR="004477A8" w:rsidRDefault="004477A8" w:rsidP="004477A8">
      <w:r>
        <w:t>Don’t want to do the program review we were planning?</w:t>
      </w:r>
    </w:p>
    <w:p w14:paraId="4F34958B" w14:textId="77777777" w:rsidR="004477A8" w:rsidRDefault="004477A8" w:rsidP="004477A8">
      <w:r>
        <w:t>Dean thoughts on the Dean Summary</w:t>
      </w:r>
    </w:p>
    <w:p w14:paraId="2F59C72B" w14:textId="77777777" w:rsidR="004477A8" w:rsidRDefault="004477A8" w:rsidP="004477A8">
      <w:pPr>
        <w:pStyle w:val="ListParagraph"/>
        <w:numPr>
          <w:ilvl w:val="0"/>
          <w:numId w:val="12"/>
        </w:numPr>
        <w:spacing w:after="0" w:line="240" w:lineRule="auto"/>
      </w:pPr>
      <w:r>
        <w:t>What is the purpose – is it part of it to learn</w:t>
      </w:r>
    </w:p>
    <w:p w14:paraId="223A9603" w14:textId="77777777" w:rsidR="004477A8" w:rsidRDefault="004477A8" w:rsidP="004477A8">
      <w:pPr>
        <w:pStyle w:val="ListParagraph"/>
        <w:numPr>
          <w:ilvl w:val="0"/>
          <w:numId w:val="12"/>
        </w:numPr>
        <w:spacing w:after="0" w:line="240" w:lineRule="auto"/>
      </w:pPr>
      <w:r>
        <w:t>Deans would rather just meet with the programs and then write recommendations and summaries</w:t>
      </w:r>
    </w:p>
    <w:p w14:paraId="3C99BF51" w14:textId="77777777" w:rsidR="004477A8" w:rsidRDefault="004477A8" w:rsidP="004477A8">
      <w:pPr>
        <w:pStyle w:val="ListParagraph"/>
        <w:numPr>
          <w:ilvl w:val="0"/>
          <w:numId w:val="12"/>
        </w:numPr>
        <w:spacing w:after="0" w:line="240" w:lineRule="auto"/>
      </w:pPr>
      <w:r>
        <w:t>Challenges that needs resources and things that don’t need resources</w:t>
      </w:r>
    </w:p>
    <w:p w14:paraId="714D522D" w14:textId="77777777" w:rsidR="004477A8" w:rsidRDefault="004477A8" w:rsidP="004477A8">
      <w:pPr>
        <w:pStyle w:val="ListParagraph"/>
        <w:numPr>
          <w:ilvl w:val="0"/>
          <w:numId w:val="12"/>
        </w:numPr>
        <w:spacing w:after="0" w:line="240" w:lineRule="auto"/>
      </w:pPr>
      <w:r>
        <w:t>PR committee set the topics of discussions between the Dean and discipline/discipline clusters</w:t>
      </w:r>
    </w:p>
    <w:p w14:paraId="3E567AB0" w14:textId="77777777" w:rsidR="004477A8" w:rsidRDefault="004477A8" w:rsidP="004477A8"/>
    <w:p w14:paraId="2CD93C6B" w14:textId="77777777" w:rsidR="00631C6D" w:rsidRPr="00EC6B19" w:rsidRDefault="00631C6D" w:rsidP="00631C6D">
      <w:pPr>
        <w:pStyle w:val="ListParagraph"/>
        <w:suppressAutoHyphens/>
        <w:spacing w:after="0" w:line="240" w:lineRule="auto"/>
      </w:pPr>
      <w:bookmarkStart w:id="0" w:name="_GoBack"/>
      <w:bookmarkEnd w:id="0"/>
    </w:p>
    <w:p w14:paraId="33DC7024" w14:textId="67E9B44F" w:rsidR="00EC6B19" w:rsidRDefault="00EC6B19" w:rsidP="00D4418E">
      <w:pPr>
        <w:pStyle w:val="p1"/>
        <w:rPr>
          <w:rStyle w:val="s1"/>
          <w:rFonts w:asciiTheme="minorHAnsi" w:hAnsiTheme="minorHAnsi"/>
          <w:sz w:val="22"/>
          <w:szCs w:val="22"/>
        </w:rPr>
      </w:pPr>
    </w:p>
    <w:p w14:paraId="05647914" w14:textId="77777777" w:rsidR="004863A9" w:rsidRDefault="004863A9" w:rsidP="009D7926">
      <w:pPr>
        <w:pStyle w:val="p1"/>
        <w:rPr>
          <w:rStyle w:val="s1"/>
          <w:rFonts w:asciiTheme="minorHAnsi" w:hAnsiTheme="minorHAnsi"/>
          <w:sz w:val="22"/>
          <w:szCs w:val="22"/>
        </w:rPr>
      </w:pPr>
    </w:p>
    <w:p w14:paraId="21C305E0" w14:textId="3EA1EB96" w:rsidR="00EC6B19" w:rsidRDefault="00EC6B19" w:rsidP="008019C3"/>
    <w:sectPr w:rsidR="00EC6B19" w:rsidSect="00C61439">
      <w:headerReference w:type="default" r:id="rId10"/>
      <w:footerReference w:type="default" r:id="rId11"/>
      <w:pgSz w:w="12240" w:h="15840"/>
      <w:pgMar w:top="540" w:right="810" w:bottom="1440" w:left="630" w:header="360" w:footer="3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6E3FC" w14:textId="77777777" w:rsidR="00F07D46" w:rsidRDefault="00F07D46" w:rsidP="00753B77">
      <w:pPr>
        <w:spacing w:after="0" w:line="240" w:lineRule="auto"/>
      </w:pPr>
      <w:r>
        <w:separator/>
      </w:r>
    </w:p>
  </w:endnote>
  <w:endnote w:type="continuationSeparator" w:id="0">
    <w:p w14:paraId="2D08AE99" w14:textId="77777777" w:rsidR="00F07D46" w:rsidRDefault="00F07D46" w:rsidP="007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28DC" w14:textId="77777777" w:rsidR="00E61CBE" w:rsidRDefault="00E61CBE" w:rsidP="00F1001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26DA8" w14:textId="77777777" w:rsidR="00F07D46" w:rsidRDefault="00F07D46" w:rsidP="00753B77">
      <w:pPr>
        <w:spacing w:after="0" w:line="240" w:lineRule="auto"/>
      </w:pPr>
      <w:r>
        <w:separator/>
      </w:r>
    </w:p>
  </w:footnote>
  <w:footnote w:type="continuationSeparator" w:id="0">
    <w:p w14:paraId="4FB474D2" w14:textId="77777777" w:rsidR="00F07D46" w:rsidRDefault="00F07D46" w:rsidP="00753B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E4DE" w14:textId="77777777" w:rsidR="00E61CBE" w:rsidRPr="006B16D4" w:rsidRDefault="00E61CBE" w:rsidP="006B16D4">
    <w:pPr>
      <w:pStyle w:val="Header"/>
      <w:pBdr>
        <w:bottom w:val="single" w:sz="6" w:space="1" w:color="auto"/>
      </w:pBdr>
      <w:jc w:val="right"/>
      <w:rPr>
        <w:b/>
        <w:sz w:val="30"/>
        <w:szCs w:val="30"/>
      </w:rPr>
    </w:pPr>
    <w:r w:rsidRPr="006B16D4">
      <w:t xml:space="preserve"> </w:t>
    </w:r>
    <w:r w:rsidRPr="006B16D4">
      <w:rPr>
        <w:b/>
        <w:color w:val="943634"/>
        <w:sz w:val="30"/>
        <w:szCs w:val="30"/>
      </w:rPr>
      <w:t>MEETING NAME</w:t>
    </w:r>
  </w:p>
  <w:p w14:paraId="19CE2165" w14:textId="77777777" w:rsidR="00E61CBE" w:rsidRPr="006B16D4" w:rsidRDefault="00E61CBE" w:rsidP="006B16D4">
    <w:pPr>
      <w:pBdr>
        <w:top w:val="single" w:sz="4" w:space="1" w:color="44546A" w:themeColor="text2"/>
      </w:pBdr>
      <w:jc w:val="right"/>
      <w:rPr>
        <w:rFonts w:ascii="Calibri" w:hAnsi="Calibri" w:cs="Times New Roman"/>
        <w:i/>
        <w:sz w:val="18"/>
        <w:szCs w:val="18"/>
      </w:rPr>
    </w:pPr>
    <w:r w:rsidRPr="006B16D4">
      <w:rPr>
        <w:rStyle w:val="IntenseEmphasis"/>
        <w:rFonts w:ascii="Calibri" w:hAnsi="Calibri" w:cs="Times New Roman"/>
        <w:i w:val="0"/>
        <w:color w:val="auto"/>
        <w:sz w:val="18"/>
        <w:szCs w:val="18"/>
      </w:rPr>
      <w:t xml:space="preserve">DATE </w:t>
    </w:r>
    <w:r w:rsidRPr="006B16D4">
      <w:rPr>
        <w:rFonts w:ascii="Calibri" w:hAnsi="Calibri" w:cs="Times New Roman"/>
        <w:i/>
        <w:sz w:val="18"/>
        <w:szCs w:val="18"/>
      </w:rPr>
      <w:t xml:space="preserve">| TIME | </w:t>
    </w:r>
    <w:r w:rsidRPr="006B16D4">
      <w:rPr>
        <w:rStyle w:val="IntenseEmphasis"/>
        <w:rFonts w:ascii="Calibri" w:hAnsi="Calibri" w:cs="Times New Roman"/>
        <w:i w:val="0"/>
        <w:color w:val="auto"/>
        <w:sz w:val="18"/>
        <w:szCs w:val="18"/>
      </w:rPr>
      <w:t>LOCATION</w:t>
    </w:r>
    <w:r w:rsidRPr="006B16D4">
      <w:rPr>
        <w:rFonts w:ascii="Calibri" w:hAnsi="Calibri" w:cs="Times New Roman"/>
        <w:i/>
        <w:sz w:val="18"/>
        <w:szCs w:val="18"/>
      </w:rPr>
      <w:t xml:space="preserve">  </w:t>
    </w:r>
  </w:p>
  <w:p w14:paraId="13E3E634" w14:textId="77777777" w:rsidR="00E61CBE" w:rsidRPr="006B16D4" w:rsidRDefault="00E61CBE" w:rsidP="006B16D4">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A19"/>
    <w:multiLevelType w:val="hybridMultilevel"/>
    <w:tmpl w:val="3112D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500" w:hanging="36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6012E"/>
    <w:multiLevelType w:val="hybridMultilevel"/>
    <w:tmpl w:val="E65CD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F24938"/>
    <w:multiLevelType w:val="multilevel"/>
    <w:tmpl w:val="3AF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D31A9"/>
    <w:multiLevelType w:val="multilevel"/>
    <w:tmpl w:val="A83E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E38E3"/>
    <w:multiLevelType w:val="hybridMultilevel"/>
    <w:tmpl w:val="2388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D43B5"/>
    <w:multiLevelType w:val="hybridMultilevel"/>
    <w:tmpl w:val="6FD2628C"/>
    <w:lvl w:ilvl="0" w:tplc="35D6CAF4">
      <w:start w:val="1"/>
      <w:numFmt w:val="decimal"/>
      <w:lvlText w:val="%1."/>
      <w:lvlJc w:val="left"/>
      <w:pPr>
        <w:ind w:left="3690" w:hanging="360"/>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6">
    <w:nsid w:val="2C9348B9"/>
    <w:multiLevelType w:val="hybridMultilevel"/>
    <w:tmpl w:val="4F50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F69CF"/>
    <w:multiLevelType w:val="hybridMultilevel"/>
    <w:tmpl w:val="0E14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5E4717"/>
    <w:multiLevelType w:val="multilevel"/>
    <w:tmpl w:val="141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96033"/>
    <w:multiLevelType w:val="hybridMultilevel"/>
    <w:tmpl w:val="8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EF1A97"/>
    <w:multiLevelType w:val="hybridMultilevel"/>
    <w:tmpl w:val="A96E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9"/>
  </w:num>
  <w:num w:numId="4">
    <w:abstractNumId w:val="5"/>
  </w:num>
  <w:num w:numId="5">
    <w:abstractNumId w:val="0"/>
  </w:num>
  <w:num w:numId="6">
    <w:abstractNumId w:val="2"/>
  </w:num>
  <w:num w:numId="7">
    <w:abstractNumId w:val="8"/>
  </w:num>
  <w:num w:numId="8">
    <w:abstractNumId w:val="3"/>
  </w:num>
  <w:num w:numId="9">
    <w:abstractNumId w:val="1"/>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77"/>
    <w:rsid w:val="000156F2"/>
    <w:rsid w:val="000335B1"/>
    <w:rsid w:val="000B7A38"/>
    <w:rsid w:val="000C7D22"/>
    <w:rsid w:val="000E1F16"/>
    <w:rsid w:val="000F0217"/>
    <w:rsid w:val="000F2425"/>
    <w:rsid w:val="00157140"/>
    <w:rsid w:val="00161ED7"/>
    <w:rsid w:val="001824F0"/>
    <w:rsid w:val="00183710"/>
    <w:rsid w:val="00192F8C"/>
    <w:rsid w:val="00194C42"/>
    <w:rsid w:val="0019727D"/>
    <w:rsid w:val="001A61E8"/>
    <w:rsid w:val="001B2263"/>
    <w:rsid w:val="001D083E"/>
    <w:rsid w:val="00255643"/>
    <w:rsid w:val="00272B06"/>
    <w:rsid w:val="0028270D"/>
    <w:rsid w:val="002949DA"/>
    <w:rsid w:val="002C154C"/>
    <w:rsid w:val="002E5999"/>
    <w:rsid w:val="00301A0D"/>
    <w:rsid w:val="00331FD7"/>
    <w:rsid w:val="00364D35"/>
    <w:rsid w:val="00374ABB"/>
    <w:rsid w:val="003A4F00"/>
    <w:rsid w:val="003B70E0"/>
    <w:rsid w:val="004477A8"/>
    <w:rsid w:val="004509B8"/>
    <w:rsid w:val="00456501"/>
    <w:rsid w:val="0046057A"/>
    <w:rsid w:val="00461AAC"/>
    <w:rsid w:val="004863A9"/>
    <w:rsid w:val="0055541F"/>
    <w:rsid w:val="0059799D"/>
    <w:rsid w:val="005A79AA"/>
    <w:rsid w:val="005C290C"/>
    <w:rsid w:val="005E010C"/>
    <w:rsid w:val="005F57A3"/>
    <w:rsid w:val="00600830"/>
    <w:rsid w:val="0061543A"/>
    <w:rsid w:val="00631C6D"/>
    <w:rsid w:val="00671B2C"/>
    <w:rsid w:val="00673E11"/>
    <w:rsid w:val="006B16D4"/>
    <w:rsid w:val="006E3C74"/>
    <w:rsid w:val="00705208"/>
    <w:rsid w:val="00707E19"/>
    <w:rsid w:val="00710D6F"/>
    <w:rsid w:val="00733898"/>
    <w:rsid w:val="00751AC4"/>
    <w:rsid w:val="00753B77"/>
    <w:rsid w:val="00782860"/>
    <w:rsid w:val="007A6201"/>
    <w:rsid w:val="007D5C63"/>
    <w:rsid w:val="007E1BEE"/>
    <w:rsid w:val="007F1FE5"/>
    <w:rsid w:val="00800ECE"/>
    <w:rsid w:val="008019C3"/>
    <w:rsid w:val="008B225F"/>
    <w:rsid w:val="009357EB"/>
    <w:rsid w:val="00984EFD"/>
    <w:rsid w:val="009D7926"/>
    <w:rsid w:val="009E6773"/>
    <w:rsid w:val="00A14339"/>
    <w:rsid w:val="00A1618D"/>
    <w:rsid w:val="00AB2958"/>
    <w:rsid w:val="00AE3148"/>
    <w:rsid w:val="00B42AC9"/>
    <w:rsid w:val="00B90EF4"/>
    <w:rsid w:val="00BD773C"/>
    <w:rsid w:val="00BF14CF"/>
    <w:rsid w:val="00BF7B82"/>
    <w:rsid w:val="00C4224C"/>
    <w:rsid w:val="00C519FD"/>
    <w:rsid w:val="00C61439"/>
    <w:rsid w:val="00CA569B"/>
    <w:rsid w:val="00CB1FC2"/>
    <w:rsid w:val="00D4418E"/>
    <w:rsid w:val="00D64E88"/>
    <w:rsid w:val="00D6641F"/>
    <w:rsid w:val="00D80A89"/>
    <w:rsid w:val="00D84761"/>
    <w:rsid w:val="00DB076D"/>
    <w:rsid w:val="00DD0453"/>
    <w:rsid w:val="00E00C10"/>
    <w:rsid w:val="00E2547D"/>
    <w:rsid w:val="00E375AF"/>
    <w:rsid w:val="00E61CBE"/>
    <w:rsid w:val="00E7533C"/>
    <w:rsid w:val="00E7713D"/>
    <w:rsid w:val="00EA0568"/>
    <w:rsid w:val="00EA45B8"/>
    <w:rsid w:val="00EB2B96"/>
    <w:rsid w:val="00EC6B19"/>
    <w:rsid w:val="00EE0213"/>
    <w:rsid w:val="00F00DF3"/>
    <w:rsid w:val="00F07D46"/>
    <w:rsid w:val="00F1001E"/>
    <w:rsid w:val="00F30AFE"/>
    <w:rsid w:val="00F477F2"/>
    <w:rsid w:val="00F61F29"/>
    <w:rsid w:val="00FB2D89"/>
    <w:rsid w:val="00FB4A69"/>
    <w:rsid w:val="00FF47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1E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9C3"/>
    <w:rPr>
      <w:rFonts w:ascii="Tahoma" w:hAnsi="Tahoma" w:cs="Tahoma"/>
      <w:sz w:val="16"/>
      <w:szCs w:val="16"/>
    </w:rPr>
  </w:style>
  <w:style w:type="paragraph" w:customStyle="1" w:styleId="p1">
    <w:name w:val="p1"/>
    <w:basedOn w:val="Normal"/>
    <w:rsid w:val="009D7926"/>
    <w:pPr>
      <w:spacing w:after="0" w:line="240" w:lineRule="auto"/>
    </w:pPr>
    <w:rPr>
      <w:rFonts w:ascii="Times New Roman" w:hAnsi="Times New Roman" w:cs="Times New Roman"/>
      <w:color w:val="212121"/>
      <w:sz w:val="24"/>
      <w:szCs w:val="24"/>
    </w:rPr>
  </w:style>
  <w:style w:type="character" w:customStyle="1" w:styleId="s1">
    <w:name w:val="s1"/>
    <w:basedOn w:val="DefaultParagraphFont"/>
    <w:rsid w:val="009D7926"/>
  </w:style>
  <w:style w:type="paragraph" w:styleId="Date">
    <w:name w:val="Date"/>
    <w:basedOn w:val="Normal"/>
    <w:next w:val="Normal"/>
    <w:link w:val="DateChar"/>
    <w:uiPriority w:val="99"/>
    <w:semiHidden/>
    <w:unhideWhenUsed/>
    <w:rsid w:val="004863A9"/>
  </w:style>
  <w:style w:type="character" w:customStyle="1" w:styleId="DateChar">
    <w:name w:val="Date Char"/>
    <w:basedOn w:val="DefaultParagraphFont"/>
    <w:link w:val="Date"/>
    <w:uiPriority w:val="99"/>
    <w:semiHidden/>
    <w:rsid w:val="004863A9"/>
  </w:style>
  <w:style w:type="character" w:styleId="Hyperlink">
    <w:name w:val="Hyperlink"/>
    <w:basedOn w:val="DefaultParagraphFont"/>
    <w:uiPriority w:val="99"/>
    <w:unhideWhenUsed/>
    <w:rsid w:val="00CB1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87720">
      <w:bodyDiv w:val="1"/>
      <w:marLeft w:val="0"/>
      <w:marRight w:val="0"/>
      <w:marTop w:val="0"/>
      <w:marBottom w:val="0"/>
      <w:divBdr>
        <w:top w:val="none" w:sz="0" w:space="0" w:color="auto"/>
        <w:left w:val="none" w:sz="0" w:space="0" w:color="auto"/>
        <w:bottom w:val="none" w:sz="0" w:space="0" w:color="auto"/>
        <w:right w:val="none" w:sz="0" w:space="0" w:color="auto"/>
      </w:divBdr>
    </w:div>
    <w:div w:id="876043297">
      <w:bodyDiv w:val="1"/>
      <w:marLeft w:val="0"/>
      <w:marRight w:val="0"/>
      <w:marTop w:val="0"/>
      <w:marBottom w:val="0"/>
      <w:divBdr>
        <w:top w:val="none" w:sz="0" w:space="0" w:color="auto"/>
        <w:left w:val="none" w:sz="0" w:space="0" w:color="auto"/>
        <w:bottom w:val="none" w:sz="0" w:space="0" w:color="auto"/>
        <w:right w:val="none" w:sz="0" w:space="0" w:color="auto"/>
      </w:divBdr>
    </w:div>
    <w:div w:id="969365842">
      <w:bodyDiv w:val="1"/>
      <w:marLeft w:val="0"/>
      <w:marRight w:val="0"/>
      <w:marTop w:val="0"/>
      <w:marBottom w:val="0"/>
      <w:divBdr>
        <w:top w:val="none" w:sz="0" w:space="0" w:color="auto"/>
        <w:left w:val="none" w:sz="0" w:space="0" w:color="auto"/>
        <w:bottom w:val="none" w:sz="0" w:space="0" w:color="auto"/>
        <w:right w:val="none" w:sz="0" w:space="0" w:color="auto"/>
      </w:divBdr>
    </w:div>
    <w:div w:id="1087115510">
      <w:bodyDiv w:val="1"/>
      <w:marLeft w:val="0"/>
      <w:marRight w:val="0"/>
      <w:marTop w:val="0"/>
      <w:marBottom w:val="0"/>
      <w:divBdr>
        <w:top w:val="none" w:sz="0" w:space="0" w:color="auto"/>
        <w:left w:val="none" w:sz="0" w:space="0" w:color="auto"/>
        <w:bottom w:val="none" w:sz="0" w:space="0" w:color="auto"/>
        <w:right w:val="none" w:sz="0" w:space="0" w:color="auto"/>
      </w:divBdr>
    </w:div>
    <w:div w:id="1122653324">
      <w:bodyDiv w:val="1"/>
      <w:marLeft w:val="0"/>
      <w:marRight w:val="0"/>
      <w:marTop w:val="0"/>
      <w:marBottom w:val="0"/>
      <w:divBdr>
        <w:top w:val="none" w:sz="0" w:space="0" w:color="auto"/>
        <w:left w:val="none" w:sz="0" w:space="0" w:color="auto"/>
        <w:bottom w:val="none" w:sz="0" w:space="0" w:color="auto"/>
        <w:right w:val="none" w:sz="0" w:space="0" w:color="auto"/>
      </w:divBdr>
    </w:div>
    <w:div w:id="1318807552">
      <w:bodyDiv w:val="1"/>
      <w:marLeft w:val="0"/>
      <w:marRight w:val="0"/>
      <w:marTop w:val="0"/>
      <w:marBottom w:val="0"/>
      <w:divBdr>
        <w:top w:val="none" w:sz="0" w:space="0" w:color="auto"/>
        <w:left w:val="none" w:sz="0" w:space="0" w:color="auto"/>
        <w:bottom w:val="none" w:sz="0" w:space="0" w:color="auto"/>
        <w:right w:val="none" w:sz="0" w:space="0" w:color="auto"/>
      </w:divBdr>
    </w:div>
    <w:div w:id="174891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FD6B-A713-DE40-9CA9-9ABE455A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1767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Abad</dc:creator>
  <cp:lastModifiedBy>Karin Spirn</cp:lastModifiedBy>
  <cp:revision>4</cp:revision>
  <cp:lastPrinted>2017-03-03T23:16:00Z</cp:lastPrinted>
  <dcterms:created xsi:type="dcterms:W3CDTF">2020-04-08T21:32:00Z</dcterms:created>
  <dcterms:modified xsi:type="dcterms:W3CDTF">2020-04-22T21:10:00Z</dcterms:modified>
</cp:coreProperties>
</file>