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B22" w:rsidRPr="00172D76" w:rsidRDefault="004A3FE1" w:rsidP="0067199F">
      <w:pPr>
        <w:pStyle w:val="Title"/>
        <w:rPr>
          <w:sz w:val="20"/>
          <w:szCs w:val="20"/>
        </w:rPr>
      </w:pPr>
      <w:r w:rsidRPr="00172D76">
        <w:rPr>
          <w:sz w:val="20"/>
          <w:szCs w:val="20"/>
        </w:rPr>
        <w:t>LAS POSITAS COLLEGE</w:t>
      </w:r>
    </w:p>
    <w:p w:rsidR="0067199F" w:rsidRDefault="0067199F" w:rsidP="0067199F">
      <w:pPr>
        <w:pStyle w:val="Subtitle"/>
        <w:rPr>
          <w:sz w:val="20"/>
          <w:szCs w:val="20"/>
        </w:rPr>
      </w:pPr>
      <w:r>
        <w:rPr>
          <w:sz w:val="20"/>
          <w:szCs w:val="20"/>
        </w:rPr>
        <w:t>BASIC SKILLS</w:t>
      </w:r>
      <w:r w:rsidRPr="00172D76">
        <w:rPr>
          <w:sz w:val="20"/>
          <w:szCs w:val="20"/>
        </w:rPr>
        <w:t xml:space="preserve"> COMMITTEE</w:t>
      </w:r>
    </w:p>
    <w:p w:rsidR="0067199F" w:rsidRPr="00172D76" w:rsidRDefault="0067199F" w:rsidP="0067199F">
      <w:pPr>
        <w:pStyle w:val="Subtitle"/>
        <w:rPr>
          <w:sz w:val="20"/>
          <w:szCs w:val="20"/>
        </w:rPr>
      </w:pPr>
      <w:r>
        <w:rPr>
          <w:sz w:val="20"/>
          <w:szCs w:val="20"/>
        </w:rPr>
        <w:t>(BaSk)</w:t>
      </w:r>
    </w:p>
    <w:p w:rsidR="0067199F" w:rsidRDefault="00212C20" w:rsidP="0067199F">
      <w:pPr>
        <w:autoSpaceDE w:val="0"/>
        <w:autoSpaceDN w:val="0"/>
        <w:adjustRightInd w:val="0"/>
        <w:jc w:val="center"/>
        <w:rPr>
          <w:rFonts w:ascii="Arial" w:hAnsi="Arial" w:cs="Arial"/>
          <w:b/>
          <w:bCs/>
          <w:sz w:val="20"/>
          <w:szCs w:val="20"/>
        </w:rPr>
      </w:pPr>
      <w:r>
        <w:rPr>
          <w:rFonts w:ascii="Arial" w:hAnsi="Arial" w:cs="Arial"/>
          <w:b/>
          <w:bCs/>
          <w:sz w:val="20"/>
          <w:szCs w:val="20"/>
        </w:rPr>
        <w:t>April 25</w:t>
      </w:r>
      <w:r w:rsidR="00FA3B6E">
        <w:rPr>
          <w:rFonts w:ascii="Arial" w:hAnsi="Arial" w:cs="Arial"/>
          <w:b/>
          <w:bCs/>
          <w:sz w:val="20"/>
          <w:szCs w:val="20"/>
        </w:rPr>
        <w:t xml:space="preserve"> 2012</w:t>
      </w:r>
    </w:p>
    <w:p w:rsidR="0067199F" w:rsidRPr="00172D76" w:rsidRDefault="0067199F" w:rsidP="0067199F">
      <w:pPr>
        <w:autoSpaceDE w:val="0"/>
        <w:autoSpaceDN w:val="0"/>
        <w:adjustRightInd w:val="0"/>
        <w:jc w:val="center"/>
        <w:rPr>
          <w:rFonts w:ascii="Arial" w:hAnsi="Arial" w:cs="Arial"/>
          <w:b/>
          <w:bCs/>
          <w:sz w:val="20"/>
          <w:szCs w:val="20"/>
        </w:rPr>
      </w:pPr>
      <w:r>
        <w:rPr>
          <w:rFonts w:ascii="Arial" w:hAnsi="Arial" w:cs="Arial"/>
          <w:b/>
          <w:bCs/>
          <w:sz w:val="20"/>
          <w:szCs w:val="20"/>
        </w:rPr>
        <w:t>Room 2411A</w:t>
      </w:r>
    </w:p>
    <w:p w:rsidR="0067199F" w:rsidRPr="00166B22" w:rsidRDefault="008208EA" w:rsidP="0067199F">
      <w:pPr>
        <w:autoSpaceDE w:val="0"/>
        <w:autoSpaceDN w:val="0"/>
        <w:adjustRightInd w:val="0"/>
        <w:jc w:val="center"/>
        <w:rPr>
          <w:rFonts w:ascii="Arial" w:hAnsi="Arial" w:cs="Arial"/>
          <w:i/>
          <w:iCs/>
          <w:sz w:val="20"/>
          <w:szCs w:val="20"/>
        </w:rPr>
      </w:pPr>
      <w:r>
        <w:rPr>
          <w:rFonts w:ascii="Arial" w:hAnsi="Arial" w:cs="Arial"/>
          <w:i/>
          <w:iCs/>
          <w:sz w:val="20"/>
          <w:szCs w:val="20"/>
        </w:rPr>
        <w:t>MINUTES</w:t>
      </w:r>
    </w:p>
    <w:p w:rsidR="00FA3B6E" w:rsidRDefault="008208EA" w:rsidP="00212C20">
      <w:pPr>
        <w:numPr>
          <w:ilvl w:val="0"/>
          <w:numId w:val="1"/>
        </w:numPr>
        <w:spacing w:line="480" w:lineRule="auto"/>
      </w:pPr>
      <w:r>
        <w:t xml:space="preserve">Present: Lisa Everett, Kristine Woods, Diane Belak, Rajinder Samra, Paula Schoenecker, Ashley McHale, Robin Roy, Javi Pinedo, Jonathan Brickman. </w:t>
      </w:r>
    </w:p>
    <w:p w:rsidR="00F358EF" w:rsidRDefault="00F358EF" w:rsidP="00212C20">
      <w:pPr>
        <w:numPr>
          <w:ilvl w:val="0"/>
          <w:numId w:val="1"/>
        </w:numPr>
        <w:spacing w:line="480" w:lineRule="auto"/>
      </w:pPr>
      <w:r>
        <w:t>Math / Early Childhood D</w:t>
      </w:r>
      <w:r w:rsidR="00B603B6">
        <w:t>evelopment Project Update (Diane</w:t>
      </w:r>
      <w:r>
        <w:t xml:space="preserve"> Belak)</w:t>
      </w:r>
    </w:p>
    <w:p w:rsidR="00F358EF" w:rsidRDefault="00F358EF" w:rsidP="00844771">
      <w:pPr>
        <w:numPr>
          <w:ilvl w:val="1"/>
          <w:numId w:val="1"/>
        </w:numPr>
      </w:pPr>
      <w:r>
        <w:t>Project participants: Cindy Belak, Kristy Woods, Jeanne Virgilo</w:t>
      </w:r>
    </w:p>
    <w:p w:rsidR="00F358EF" w:rsidRDefault="00F358EF" w:rsidP="00844771">
      <w:pPr>
        <w:numPr>
          <w:ilvl w:val="1"/>
          <w:numId w:val="1"/>
        </w:numPr>
      </w:pPr>
      <w:r>
        <w:t xml:space="preserve">With support from outside grants and the Basic Skills committee, Math and ECD embarked on creating </w:t>
      </w:r>
      <w:r w:rsidR="00844771">
        <w:t xml:space="preserve">a </w:t>
      </w:r>
      <w:r>
        <w:t>contextualized teaching and learning (CTL) math sequence for ECD students.</w:t>
      </w:r>
    </w:p>
    <w:p w:rsidR="00F358EF" w:rsidRDefault="00B603B6" w:rsidP="00844771">
      <w:pPr>
        <w:numPr>
          <w:ilvl w:val="1"/>
          <w:numId w:val="1"/>
        </w:numPr>
      </w:pPr>
      <w:r>
        <w:t xml:space="preserve">Diane </w:t>
      </w:r>
      <w:r w:rsidR="00F358EF">
        <w:t xml:space="preserve">Belak </w:t>
      </w:r>
      <w:r w:rsidR="00367117">
        <w:t>shared</w:t>
      </w:r>
      <w:r w:rsidR="00F358EF">
        <w:t xml:space="preserve"> with the committee an overview and update of the project.</w:t>
      </w:r>
    </w:p>
    <w:p w:rsidR="00367117" w:rsidRDefault="00367117" w:rsidP="00844771">
      <w:pPr>
        <w:numPr>
          <w:ilvl w:val="1"/>
          <w:numId w:val="1"/>
        </w:numPr>
      </w:pPr>
      <w:r>
        <w:t xml:space="preserve">The goal of the project is to increase the number of ECD students who move through Math 107 to Math 65 to Math 55.  </w:t>
      </w:r>
    </w:p>
    <w:p w:rsidR="00367117" w:rsidRDefault="00367117" w:rsidP="00367117">
      <w:pPr>
        <w:numPr>
          <w:ilvl w:val="1"/>
          <w:numId w:val="1"/>
        </w:numPr>
      </w:pPr>
      <w:r>
        <w:t>Diane reworked the Math 107 curriculum to make it contextualized.  The project puts math into context of what students might see in the ECD workplace.  It is contextualized teaching and learning (CTL).</w:t>
      </w:r>
    </w:p>
    <w:p w:rsidR="00367117" w:rsidRDefault="00367117" w:rsidP="00844771">
      <w:pPr>
        <w:numPr>
          <w:ilvl w:val="1"/>
          <w:numId w:val="1"/>
        </w:numPr>
      </w:pPr>
      <w:r>
        <w:t>Spring 2012 is the first semester of implementation.  Math 107 currently has 21 ECD students.</w:t>
      </w:r>
    </w:p>
    <w:p w:rsidR="00367117" w:rsidRDefault="00367117" w:rsidP="00367117">
      <w:pPr>
        <w:numPr>
          <w:ilvl w:val="1"/>
          <w:numId w:val="1"/>
        </w:numPr>
      </w:pPr>
      <w:r>
        <w:t>Anecdotal evidence, thus far, looks like an 85% success rate for these students in Math 107.</w:t>
      </w:r>
    </w:p>
    <w:p w:rsidR="00367117" w:rsidRDefault="00367117" w:rsidP="00367117">
      <w:pPr>
        <w:numPr>
          <w:ilvl w:val="1"/>
          <w:numId w:val="1"/>
        </w:numPr>
      </w:pPr>
      <w:r>
        <w:t xml:space="preserve">Additional ECD students will be picked up along the way. </w:t>
      </w:r>
    </w:p>
    <w:p w:rsidR="00844771" w:rsidRDefault="00844771" w:rsidP="00844771">
      <w:pPr>
        <w:ind w:left="1080"/>
      </w:pPr>
    </w:p>
    <w:p w:rsidR="00F358EF" w:rsidRDefault="00F358EF" w:rsidP="00F358EF">
      <w:pPr>
        <w:numPr>
          <w:ilvl w:val="0"/>
          <w:numId w:val="1"/>
        </w:numPr>
        <w:spacing w:line="480" w:lineRule="auto"/>
      </w:pPr>
      <w:r>
        <w:t>Math X (Kristy Woods)</w:t>
      </w:r>
    </w:p>
    <w:p w:rsidR="00F358EF" w:rsidRDefault="00F358EF" w:rsidP="00367117">
      <w:pPr>
        <w:numPr>
          <w:ilvl w:val="1"/>
          <w:numId w:val="1"/>
        </w:numPr>
      </w:pPr>
      <w:r>
        <w:t>Kristy share</w:t>
      </w:r>
      <w:r w:rsidR="00367117">
        <w:t>d</w:t>
      </w:r>
      <w:r>
        <w:t xml:space="preserve"> with the committee an overview of Math X.</w:t>
      </w:r>
    </w:p>
    <w:p w:rsidR="00367117" w:rsidRDefault="00367117" w:rsidP="00367117">
      <w:pPr>
        <w:numPr>
          <w:ilvl w:val="1"/>
          <w:numId w:val="1"/>
        </w:numPr>
      </w:pPr>
      <w:r>
        <w:t>Math X Mode serves: Math 71, 107, 65, 55.</w:t>
      </w:r>
    </w:p>
    <w:p w:rsidR="00367117" w:rsidRDefault="00367117" w:rsidP="00367117">
      <w:pPr>
        <w:numPr>
          <w:ilvl w:val="1"/>
          <w:numId w:val="1"/>
        </w:numPr>
      </w:pPr>
      <w:r>
        <w:t>X is the first half of the curriculum.  For example, Math 55a is the first 5 chapters of the textbook.</w:t>
      </w:r>
    </w:p>
    <w:p w:rsidR="00367117" w:rsidRDefault="00367117" w:rsidP="00367117">
      <w:pPr>
        <w:numPr>
          <w:ilvl w:val="1"/>
          <w:numId w:val="1"/>
        </w:numPr>
      </w:pPr>
      <w:r>
        <w:t xml:space="preserve">Y is the second half of the  curriculum.  For example, math 55b is the second 5 chapters of the textbook.  </w:t>
      </w:r>
    </w:p>
    <w:p w:rsidR="00367117" w:rsidRDefault="00367117" w:rsidP="00367117">
      <w:pPr>
        <w:numPr>
          <w:ilvl w:val="1"/>
          <w:numId w:val="1"/>
        </w:numPr>
      </w:pPr>
      <w:r>
        <w:t>Math X/Y rely heavily on computers and MyMathLab since Fall 2011.</w:t>
      </w:r>
    </w:p>
    <w:p w:rsidR="00367117" w:rsidRDefault="00367117" w:rsidP="00367117">
      <w:pPr>
        <w:numPr>
          <w:ilvl w:val="1"/>
          <w:numId w:val="1"/>
        </w:numPr>
      </w:pPr>
      <w:r>
        <w:t xml:space="preserve">Kristy’s basic skills project for 2012-2013 will create and/or identify emanipulatives and animations that will allow students to see the math X concepts.  The long term plan is to move towards a more modularized curriculum  with a more accurate assessment process, that would allow students to test out of particular modules and take only the ones they need. </w:t>
      </w:r>
    </w:p>
    <w:p w:rsidR="000D5051" w:rsidRDefault="000D5051" w:rsidP="000D5051">
      <w:pPr>
        <w:numPr>
          <w:ilvl w:val="0"/>
          <w:numId w:val="1"/>
        </w:numPr>
      </w:pPr>
      <w:r>
        <w:t xml:space="preserve">A summer math bootcamp, such as Math 100 ( 1 unit) could be explored. </w:t>
      </w:r>
    </w:p>
    <w:p w:rsidR="000D5051" w:rsidRDefault="000D5051" w:rsidP="000D5051">
      <w:pPr>
        <w:ind w:left="360"/>
      </w:pPr>
    </w:p>
    <w:p w:rsidR="000D5051" w:rsidRDefault="000D5051" w:rsidP="000D5051">
      <w:pPr>
        <w:numPr>
          <w:ilvl w:val="0"/>
          <w:numId w:val="1"/>
        </w:numPr>
      </w:pPr>
      <w:r>
        <w:t>Diane Belak and Kristy Woods were thanked for their thorough presentations.</w:t>
      </w:r>
    </w:p>
    <w:p w:rsidR="00367117" w:rsidRDefault="00367117" w:rsidP="00367117">
      <w:pPr>
        <w:ind w:left="1080"/>
      </w:pPr>
    </w:p>
    <w:p w:rsidR="00F358EF" w:rsidRDefault="00F358EF" w:rsidP="00F358EF">
      <w:pPr>
        <w:numPr>
          <w:ilvl w:val="0"/>
          <w:numId w:val="1"/>
        </w:numPr>
        <w:spacing w:line="480" w:lineRule="auto"/>
      </w:pPr>
      <w:r>
        <w:t>BSI Coordinator</w:t>
      </w:r>
      <w:r w:rsidR="00844771">
        <w:t>’</w:t>
      </w:r>
      <w:r>
        <w:t>s Workshop</w:t>
      </w:r>
      <w:r w:rsidR="00906337">
        <w:t xml:space="preserve"> (Lisa Everett &amp; Rajinder Samra)</w:t>
      </w:r>
    </w:p>
    <w:p w:rsidR="00212C20" w:rsidRDefault="00F358EF" w:rsidP="00844771">
      <w:pPr>
        <w:numPr>
          <w:ilvl w:val="1"/>
          <w:numId w:val="1"/>
        </w:numPr>
      </w:pPr>
      <w:r>
        <w:t xml:space="preserve">Lisa and Rajinder attended April 12-13 in Sacramento </w:t>
      </w:r>
    </w:p>
    <w:p w:rsidR="00F358EF" w:rsidRDefault="00F358EF" w:rsidP="00844771">
      <w:pPr>
        <w:numPr>
          <w:ilvl w:val="1"/>
          <w:numId w:val="1"/>
        </w:numPr>
      </w:pPr>
      <w:r>
        <w:t>Focus</w:t>
      </w:r>
      <w:r w:rsidR="00844771">
        <w:t xml:space="preserve"> of workshop</w:t>
      </w:r>
      <w:r>
        <w:t xml:space="preserve"> was on writing outcomes and measuring student success</w:t>
      </w:r>
    </w:p>
    <w:p w:rsidR="00F358EF" w:rsidRDefault="00844771" w:rsidP="00844771">
      <w:pPr>
        <w:numPr>
          <w:ilvl w:val="1"/>
          <w:numId w:val="1"/>
        </w:numPr>
      </w:pPr>
      <w:r>
        <w:t>Take home messages:</w:t>
      </w:r>
    </w:p>
    <w:p w:rsidR="00F358EF" w:rsidRDefault="00F358EF" w:rsidP="00844771">
      <w:pPr>
        <w:numPr>
          <w:ilvl w:val="2"/>
          <w:numId w:val="1"/>
        </w:numPr>
      </w:pPr>
      <w:r>
        <w:t>Projects need clear measurable STUDENT outcomes</w:t>
      </w:r>
    </w:p>
    <w:p w:rsidR="00F358EF" w:rsidRDefault="00F358EF" w:rsidP="00844771">
      <w:pPr>
        <w:numPr>
          <w:ilvl w:val="2"/>
          <w:numId w:val="1"/>
        </w:numPr>
      </w:pPr>
      <w:r>
        <w:lastRenderedPageBreak/>
        <w:t>Outcomes</w:t>
      </w:r>
      <w:r w:rsidR="00844771">
        <w:t xml:space="preserve"> need to be tied to STATE STUDENT SUCCESS </w:t>
      </w:r>
      <w:r>
        <w:t>metrics including:</w:t>
      </w:r>
    </w:p>
    <w:p w:rsidR="00F358EF" w:rsidRDefault="00844771" w:rsidP="00844771">
      <w:pPr>
        <w:numPr>
          <w:ilvl w:val="3"/>
          <w:numId w:val="1"/>
        </w:numPr>
      </w:pPr>
      <w:r>
        <w:t>Completion (successful completion of a course)</w:t>
      </w:r>
    </w:p>
    <w:p w:rsidR="00F358EF" w:rsidRDefault="00F358EF" w:rsidP="00844771">
      <w:pPr>
        <w:numPr>
          <w:ilvl w:val="3"/>
          <w:numId w:val="1"/>
        </w:numPr>
      </w:pPr>
      <w:r>
        <w:t>Persistence</w:t>
      </w:r>
      <w:r w:rsidR="00844771">
        <w:t xml:space="preserve"> (successful completion  in the next course in a sequence)</w:t>
      </w:r>
    </w:p>
    <w:p w:rsidR="00F358EF" w:rsidRDefault="00844771" w:rsidP="00844771">
      <w:pPr>
        <w:numPr>
          <w:ilvl w:val="3"/>
          <w:numId w:val="1"/>
        </w:numPr>
      </w:pPr>
      <w:r>
        <w:t>M</w:t>
      </w:r>
      <w:r w:rsidR="00F358EF">
        <w:t>omentum points (</w:t>
      </w:r>
      <w:r>
        <w:t>completion of 15 units, 30 units)</w:t>
      </w:r>
    </w:p>
    <w:p w:rsidR="00F358EF" w:rsidRDefault="00844771" w:rsidP="00844771">
      <w:pPr>
        <w:numPr>
          <w:ilvl w:val="3"/>
          <w:numId w:val="1"/>
        </w:numPr>
      </w:pPr>
      <w:r>
        <w:t>Degrees and T</w:t>
      </w:r>
      <w:r w:rsidR="00F358EF">
        <w:t>ransfer</w:t>
      </w:r>
    </w:p>
    <w:p w:rsidR="00844771" w:rsidRDefault="00844771" w:rsidP="00844771">
      <w:pPr>
        <w:numPr>
          <w:ilvl w:val="1"/>
          <w:numId w:val="1"/>
        </w:numPr>
      </w:pPr>
      <w:r>
        <w:t>Lisa and Rajinder will be meeting with each project coordinator to identify outcomes and metrics for measurement.</w:t>
      </w:r>
    </w:p>
    <w:p w:rsidR="00844771" w:rsidRDefault="00844771" w:rsidP="00844771">
      <w:pPr>
        <w:ind w:left="1080"/>
      </w:pPr>
    </w:p>
    <w:p w:rsidR="00844771" w:rsidRDefault="00844771" w:rsidP="00844771">
      <w:pPr>
        <w:numPr>
          <w:ilvl w:val="0"/>
          <w:numId w:val="1"/>
        </w:numPr>
        <w:spacing w:line="480" w:lineRule="auto"/>
      </w:pPr>
      <w:r>
        <w:t xml:space="preserve">BaSk Projects for 2012-2013 </w:t>
      </w:r>
      <w:r w:rsidR="00906337">
        <w:t xml:space="preserve"> (Lisa Everett)</w:t>
      </w:r>
    </w:p>
    <w:p w:rsidR="00844771" w:rsidRDefault="007D3221" w:rsidP="007D3221">
      <w:pPr>
        <w:numPr>
          <w:ilvl w:val="1"/>
          <w:numId w:val="1"/>
        </w:numPr>
      </w:pPr>
      <w:r>
        <w:t>A</w:t>
      </w:r>
      <w:r w:rsidR="00844771">
        <w:t>pproved by committee on 3/28</w:t>
      </w:r>
    </w:p>
    <w:p w:rsidR="00844771" w:rsidRDefault="00844771" w:rsidP="007D3221">
      <w:pPr>
        <w:numPr>
          <w:ilvl w:val="1"/>
          <w:numId w:val="1"/>
        </w:numPr>
      </w:pPr>
      <w:r>
        <w:t>Academic Senate consent agenda</w:t>
      </w:r>
      <w:r w:rsidR="007D3221">
        <w:t xml:space="preserve">, today - </w:t>
      </w:r>
      <w:r>
        <w:t xml:space="preserve"> 4/25</w:t>
      </w:r>
    </w:p>
    <w:p w:rsidR="00844771" w:rsidRDefault="00844771" w:rsidP="007D3221">
      <w:pPr>
        <w:numPr>
          <w:ilvl w:val="1"/>
          <w:numId w:val="1"/>
        </w:numPr>
      </w:pPr>
      <w:r>
        <w:t>Next steps</w:t>
      </w:r>
      <w:r w:rsidR="007D3221">
        <w:t xml:space="preserve">… </w:t>
      </w:r>
      <w:r w:rsidR="00546680">
        <w:t xml:space="preserve">meet with each project proposer to identify budget and SLOs for each project. </w:t>
      </w:r>
    </w:p>
    <w:p w:rsidR="00917097" w:rsidRDefault="00917097" w:rsidP="00917097">
      <w:pPr>
        <w:numPr>
          <w:ilvl w:val="0"/>
          <w:numId w:val="1"/>
        </w:numPr>
      </w:pPr>
      <w:r>
        <w:t>BaSk Committee meetings for next year:</w:t>
      </w:r>
    </w:p>
    <w:p w:rsidR="00917097" w:rsidRPr="00212C20" w:rsidRDefault="00917097" w:rsidP="00917097">
      <w:pPr>
        <w:numPr>
          <w:ilvl w:val="1"/>
          <w:numId w:val="1"/>
        </w:numPr>
      </w:pPr>
      <w:r>
        <w:t>4</w:t>
      </w:r>
      <w:r w:rsidRPr="00917097">
        <w:rPr>
          <w:vertAlign w:val="superscript"/>
        </w:rPr>
        <w:t>th</w:t>
      </w:r>
      <w:r>
        <w:t xml:space="preserve"> Monday of the month , 2:30-4:30pm.</w:t>
      </w:r>
    </w:p>
    <w:sectPr w:rsidR="00917097" w:rsidRPr="00212C20" w:rsidSect="0067199F">
      <w:pgSz w:w="12240" w:h="15840" w:code="1"/>
      <w:pgMar w:top="864" w:right="1000" w:bottom="1000" w:left="10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56E51"/>
    <w:multiLevelType w:val="hybridMultilevel"/>
    <w:tmpl w:val="1FC42C5A"/>
    <w:lvl w:ilvl="0" w:tplc="0409000F">
      <w:start w:val="1"/>
      <w:numFmt w:val="decimal"/>
      <w:lvlText w:val="%1."/>
      <w:lvlJc w:val="left"/>
      <w:pPr>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AA1811"/>
    <w:multiLevelType w:val="hybridMultilevel"/>
    <w:tmpl w:val="DCDA35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12A43A4"/>
    <w:multiLevelType w:val="hybridMultilevel"/>
    <w:tmpl w:val="7DD23F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520"/>
        </w:tabs>
        <w:ind w:left="2520" w:hanging="360"/>
      </w:pPr>
      <w:rPr>
        <w:rFonts w:ascii="Courier New" w:hAnsi="Courier New" w:cs="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Wingding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Wingdings"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34E60931"/>
    <w:multiLevelType w:val="hybridMultilevel"/>
    <w:tmpl w:val="834211E8"/>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6E23E61"/>
    <w:multiLevelType w:val="multilevel"/>
    <w:tmpl w:val="B49E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AB5431"/>
    <w:multiLevelType w:val="multilevel"/>
    <w:tmpl w:val="4D900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E36B3B"/>
    <w:multiLevelType w:val="multilevel"/>
    <w:tmpl w:val="BA0E21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E9A7EA2"/>
    <w:multiLevelType w:val="hybridMultilevel"/>
    <w:tmpl w:val="BA0E21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6"/>
  </w:num>
  <w:num w:numId="6">
    <w:abstractNumId w:val="7"/>
    <w:lvlOverride w:ilvl="0">
      <w:lvl w:ilvl="0" w:tplc="04090001">
        <w:start w:val="1"/>
        <w:numFmt w:val="decimal"/>
        <w:lvlText w:val="%1."/>
        <w:lvlJc w:val="left"/>
        <w:pPr>
          <w:tabs>
            <w:tab w:val="num" w:pos="720"/>
          </w:tabs>
          <w:ind w:left="720" w:hanging="360"/>
        </w:pPr>
      </w:lvl>
    </w:lvlOverride>
    <w:lvlOverride w:ilvl="1">
      <w:lvl w:ilvl="1" w:tplc="04090003" w:tentative="1">
        <w:start w:val="1"/>
        <w:numFmt w:val="lowerLetter"/>
        <w:lvlText w:val="%2."/>
        <w:lvlJc w:val="left"/>
        <w:pPr>
          <w:tabs>
            <w:tab w:val="num" w:pos="1440"/>
          </w:tabs>
          <w:ind w:left="1440" w:hanging="360"/>
        </w:pPr>
      </w:lvl>
    </w:lvlOverride>
    <w:lvlOverride w:ilvl="2">
      <w:lvl w:ilvl="2" w:tplc="04090005" w:tentative="1">
        <w:start w:val="1"/>
        <w:numFmt w:val="lowerRoman"/>
        <w:lvlText w:val="%3."/>
        <w:lvlJc w:val="right"/>
        <w:pPr>
          <w:tabs>
            <w:tab w:val="num" w:pos="2160"/>
          </w:tabs>
          <w:ind w:left="2160" w:hanging="180"/>
        </w:pPr>
      </w:lvl>
    </w:lvlOverride>
    <w:lvlOverride w:ilvl="3">
      <w:lvl w:ilvl="3" w:tplc="04090001" w:tentative="1">
        <w:start w:val="1"/>
        <w:numFmt w:val="decimal"/>
        <w:lvlText w:val="%4."/>
        <w:lvlJc w:val="left"/>
        <w:pPr>
          <w:tabs>
            <w:tab w:val="num" w:pos="2880"/>
          </w:tabs>
          <w:ind w:left="2880" w:hanging="360"/>
        </w:pPr>
      </w:lvl>
    </w:lvlOverride>
    <w:lvlOverride w:ilvl="4">
      <w:lvl w:ilvl="4" w:tplc="04090003" w:tentative="1">
        <w:start w:val="1"/>
        <w:numFmt w:val="lowerLetter"/>
        <w:lvlText w:val="%5."/>
        <w:lvlJc w:val="left"/>
        <w:pPr>
          <w:tabs>
            <w:tab w:val="num" w:pos="3600"/>
          </w:tabs>
          <w:ind w:left="3600" w:hanging="360"/>
        </w:pPr>
      </w:lvl>
    </w:lvlOverride>
    <w:lvlOverride w:ilvl="5">
      <w:lvl w:ilvl="5" w:tplc="04090005" w:tentative="1">
        <w:start w:val="1"/>
        <w:numFmt w:val="lowerRoman"/>
        <w:lvlText w:val="%6."/>
        <w:lvlJc w:val="right"/>
        <w:pPr>
          <w:tabs>
            <w:tab w:val="num" w:pos="4320"/>
          </w:tabs>
          <w:ind w:left="4320" w:hanging="180"/>
        </w:pPr>
      </w:lvl>
    </w:lvlOverride>
    <w:lvlOverride w:ilvl="6">
      <w:lvl w:ilvl="6" w:tplc="04090001" w:tentative="1">
        <w:start w:val="1"/>
        <w:numFmt w:val="decimal"/>
        <w:lvlText w:val="%7."/>
        <w:lvlJc w:val="left"/>
        <w:pPr>
          <w:tabs>
            <w:tab w:val="num" w:pos="5040"/>
          </w:tabs>
          <w:ind w:left="5040" w:hanging="360"/>
        </w:pPr>
      </w:lvl>
    </w:lvlOverride>
    <w:lvlOverride w:ilvl="7">
      <w:lvl w:ilvl="7" w:tplc="04090003" w:tentative="1">
        <w:start w:val="1"/>
        <w:numFmt w:val="lowerLetter"/>
        <w:lvlText w:val="%8."/>
        <w:lvlJc w:val="left"/>
        <w:pPr>
          <w:tabs>
            <w:tab w:val="num" w:pos="5760"/>
          </w:tabs>
          <w:ind w:left="5760" w:hanging="360"/>
        </w:pPr>
      </w:lvl>
    </w:lvlOverride>
    <w:lvlOverride w:ilvl="8">
      <w:lvl w:ilvl="8" w:tplc="04090005" w:tentative="1">
        <w:start w:val="1"/>
        <w:numFmt w:val="lowerRoman"/>
        <w:lvlText w:val="%9."/>
        <w:lvlJc w:val="right"/>
        <w:pPr>
          <w:tabs>
            <w:tab w:val="num" w:pos="6480"/>
          </w:tabs>
          <w:ind w:left="6480" w:hanging="180"/>
        </w:pPr>
      </w:lvl>
    </w:lvlOverride>
  </w:num>
  <w:num w:numId="7">
    <w:abstractNumId w:val="3"/>
  </w:num>
  <w:num w:numId="8">
    <w:abstractNumId w:val="2"/>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stylePaneFormatFilter w:val="3F01"/>
  <w:stylePaneSortMethod w:val="0000"/>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55D0"/>
    <w:rsid w:val="000579A6"/>
    <w:rsid w:val="000D5051"/>
    <w:rsid w:val="00191854"/>
    <w:rsid w:val="001A1B73"/>
    <w:rsid w:val="001F4283"/>
    <w:rsid w:val="00212C20"/>
    <w:rsid w:val="00256418"/>
    <w:rsid w:val="00265BDE"/>
    <w:rsid w:val="002908CE"/>
    <w:rsid w:val="00367117"/>
    <w:rsid w:val="004A3FE1"/>
    <w:rsid w:val="004B368B"/>
    <w:rsid w:val="00546680"/>
    <w:rsid w:val="006155D0"/>
    <w:rsid w:val="0067199F"/>
    <w:rsid w:val="00677EA8"/>
    <w:rsid w:val="00695B89"/>
    <w:rsid w:val="006D6DAC"/>
    <w:rsid w:val="0071670F"/>
    <w:rsid w:val="00746CAC"/>
    <w:rsid w:val="007B137C"/>
    <w:rsid w:val="007D3221"/>
    <w:rsid w:val="008208EA"/>
    <w:rsid w:val="0082390D"/>
    <w:rsid w:val="00844771"/>
    <w:rsid w:val="00906337"/>
    <w:rsid w:val="00917097"/>
    <w:rsid w:val="00923E39"/>
    <w:rsid w:val="00927536"/>
    <w:rsid w:val="0093423E"/>
    <w:rsid w:val="009B41B0"/>
    <w:rsid w:val="00AB7A28"/>
    <w:rsid w:val="00B04615"/>
    <w:rsid w:val="00B603B6"/>
    <w:rsid w:val="00D869FE"/>
    <w:rsid w:val="00E253B8"/>
    <w:rsid w:val="00E37392"/>
    <w:rsid w:val="00ED5A0A"/>
    <w:rsid w:val="00F05CBE"/>
    <w:rsid w:val="00F358EF"/>
    <w:rsid w:val="00FA3B6E"/>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6155D0"/>
    <w:rPr>
      <w:sz w:val="24"/>
      <w:szCs w:val="24"/>
    </w:rPr>
  </w:style>
  <w:style w:type="paragraph" w:styleId="Heading3">
    <w:name w:val="heading 3"/>
    <w:basedOn w:val="Normal"/>
    <w:qFormat/>
    <w:rsid w:val="00C2642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55D0"/>
    <w:pPr>
      <w:autoSpaceDE w:val="0"/>
      <w:autoSpaceDN w:val="0"/>
      <w:adjustRightInd w:val="0"/>
      <w:jc w:val="center"/>
    </w:pPr>
    <w:rPr>
      <w:rFonts w:ascii="Arial" w:hAnsi="Arial" w:cs="Arial"/>
      <w:b/>
      <w:bCs/>
    </w:rPr>
  </w:style>
  <w:style w:type="character" w:customStyle="1" w:styleId="TitleChar">
    <w:name w:val="Title Char"/>
    <w:basedOn w:val="DefaultParagraphFont"/>
    <w:link w:val="Title"/>
    <w:locked/>
    <w:rsid w:val="006155D0"/>
    <w:rPr>
      <w:rFonts w:ascii="Arial" w:hAnsi="Arial" w:cs="Arial"/>
      <w:b/>
      <w:bCs/>
      <w:sz w:val="24"/>
      <w:szCs w:val="24"/>
      <w:lang w:val="en-US" w:eastAsia="en-US" w:bidi="ar-SA"/>
    </w:rPr>
  </w:style>
  <w:style w:type="paragraph" w:styleId="Subtitle">
    <w:name w:val="Subtitle"/>
    <w:basedOn w:val="Normal"/>
    <w:link w:val="SubtitleChar"/>
    <w:qFormat/>
    <w:rsid w:val="006155D0"/>
    <w:pPr>
      <w:autoSpaceDE w:val="0"/>
      <w:autoSpaceDN w:val="0"/>
      <w:adjustRightInd w:val="0"/>
      <w:jc w:val="center"/>
    </w:pPr>
    <w:rPr>
      <w:rFonts w:ascii="Arial" w:hAnsi="Arial" w:cs="Arial"/>
      <w:b/>
      <w:bCs/>
      <w:sz w:val="22"/>
      <w:szCs w:val="22"/>
    </w:rPr>
  </w:style>
  <w:style w:type="character" w:customStyle="1" w:styleId="SubtitleChar">
    <w:name w:val="Subtitle Char"/>
    <w:basedOn w:val="DefaultParagraphFont"/>
    <w:link w:val="Subtitle"/>
    <w:locked/>
    <w:rsid w:val="006155D0"/>
    <w:rPr>
      <w:rFonts w:ascii="Arial" w:hAnsi="Arial" w:cs="Arial"/>
      <w:b/>
      <w:bCs/>
      <w:sz w:val="22"/>
      <w:szCs w:val="22"/>
      <w:lang w:val="en-US" w:eastAsia="en-US" w:bidi="ar-SA"/>
    </w:rPr>
  </w:style>
  <w:style w:type="character" w:styleId="Strong">
    <w:name w:val="Strong"/>
    <w:basedOn w:val="DefaultParagraphFont"/>
    <w:uiPriority w:val="22"/>
    <w:qFormat/>
    <w:rsid w:val="00C26428"/>
    <w:rPr>
      <w:b/>
      <w:bCs/>
    </w:rPr>
  </w:style>
  <w:style w:type="character" w:styleId="Hyperlink">
    <w:name w:val="Hyperlink"/>
    <w:basedOn w:val="DefaultParagraphFont"/>
    <w:uiPriority w:val="99"/>
    <w:rsid w:val="00C26428"/>
    <w:rPr>
      <w:color w:val="0000FF"/>
      <w:u w:val="single"/>
    </w:rPr>
  </w:style>
  <w:style w:type="character" w:styleId="Emphasis">
    <w:name w:val="Emphasis"/>
    <w:basedOn w:val="DefaultParagraphFont"/>
    <w:qFormat/>
    <w:rsid w:val="00C26428"/>
    <w:rPr>
      <w:i/>
      <w:iCs/>
    </w:rPr>
  </w:style>
  <w:style w:type="paragraph" w:styleId="NormalWeb">
    <w:name w:val="Normal (Web)"/>
    <w:basedOn w:val="Normal"/>
    <w:uiPriority w:val="99"/>
    <w:rsid w:val="00FB304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1071862">
      <w:bodyDiv w:val="1"/>
      <w:marLeft w:val="0"/>
      <w:marRight w:val="0"/>
      <w:marTop w:val="0"/>
      <w:marBottom w:val="0"/>
      <w:divBdr>
        <w:top w:val="none" w:sz="0" w:space="0" w:color="auto"/>
        <w:left w:val="none" w:sz="0" w:space="0" w:color="auto"/>
        <w:bottom w:val="none" w:sz="0" w:space="0" w:color="auto"/>
        <w:right w:val="none" w:sz="0" w:space="0" w:color="auto"/>
      </w:divBdr>
    </w:div>
    <w:div w:id="201328812">
      <w:bodyDiv w:val="1"/>
      <w:marLeft w:val="0"/>
      <w:marRight w:val="0"/>
      <w:marTop w:val="0"/>
      <w:marBottom w:val="0"/>
      <w:divBdr>
        <w:top w:val="none" w:sz="0" w:space="0" w:color="auto"/>
        <w:left w:val="none" w:sz="0" w:space="0" w:color="auto"/>
        <w:bottom w:val="none" w:sz="0" w:space="0" w:color="auto"/>
        <w:right w:val="none" w:sz="0" w:space="0" w:color="auto"/>
      </w:divBdr>
    </w:div>
    <w:div w:id="1034580519">
      <w:bodyDiv w:val="1"/>
      <w:marLeft w:val="0"/>
      <w:marRight w:val="0"/>
      <w:marTop w:val="0"/>
      <w:marBottom w:val="0"/>
      <w:divBdr>
        <w:top w:val="none" w:sz="0" w:space="0" w:color="auto"/>
        <w:left w:val="none" w:sz="0" w:space="0" w:color="auto"/>
        <w:bottom w:val="none" w:sz="0" w:space="0" w:color="auto"/>
        <w:right w:val="none" w:sz="0" w:space="0" w:color="auto"/>
      </w:divBdr>
      <w:divsChild>
        <w:div w:id="1313683545">
          <w:marLeft w:val="0"/>
          <w:marRight w:val="0"/>
          <w:marTop w:val="0"/>
          <w:marBottom w:val="0"/>
          <w:divBdr>
            <w:top w:val="none" w:sz="0" w:space="0" w:color="auto"/>
            <w:left w:val="none" w:sz="0" w:space="0" w:color="auto"/>
            <w:bottom w:val="none" w:sz="0" w:space="0" w:color="auto"/>
            <w:right w:val="none" w:sz="0" w:space="0" w:color="auto"/>
          </w:divBdr>
          <w:divsChild>
            <w:div w:id="2100908120">
              <w:marLeft w:val="0"/>
              <w:marRight w:val="0"/>
              <w:marTop w:val="0"/>
              <w:marBottom w:val="0"/>
              <w:divBdr>
                <w:top w:val="none" w:sz="0" w:space="0" w:color="auto"/>
                <w:left w:val="none" w:sz="0" w:space="0" w:color="auto"/>
                <w:bottom w:val="none" w:sz="0" w:space="0" w:color="auto"/>
                <w:right w:val="none" w:sz="0" w:space="0" w:color="auto"/>
              </w:divBdr>
              <w:divsChild>
                <w:div w:id="814178164">
                  <w:marLeft w:val="0"/>
                  <w:marRight w:val="0"/>
                  <w:marTop w:val="0"/>
                  <w:marBottom w:val="0"/>
                  <w:divBdr>
                    <w:top w:val="none" w:sz="0" w:space="0" w:color="auto"/>
                    <w:left w:val="none" w:sz="0" w:space="0" w:color="auto"/>
                    <w:bottom w:val="none" w:sz="0" w:space="0" w:color="auto"/>
                    <w:right w:val="none" w:sz="0" w:space="0" w:color="auto"/>
                  </w:divBdr>
                  <w:divsChild>
                    <w:div w:id="1831284841">
                      <w:marLeft w:val="0"/>
                      <w:marRight w:val="0"/>
                      <w:marTop w:val="0"/>
                      <w:marBottom w:val="0"/>
                      <w:divBdr>
                        <w:top w:val="none" w:sz="0" w:space="0" w:color="auto"/>
                        <w:left w:val="none" w:sz="0" w:space="0" w:color="auto"/>
                        <w:bottom w:val="none" w:sz="0" w:space="0" w:color="auto"/>
                        <w:right w:val="none" w:sz="0" w:space="0" w:color="auto"/>
                      </w:divBdr>
                      <w:divsChild>
                        <w:div w:id="1384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666820">
      <w:bodyDiv w:val="1"/>
      <w:marLeft w:val="0"/>
      <w:marRight w:val="0"/>
      <w:marTop w:val="0"/>
      <w:marBottom w:val="0"/>
      <w:divBdr>
        <w:top w:val="none" w:sz="0" w:space="0" w:color="auto"/>
        <w:left w:val="none" w:sz="0" w:space="0" w:color="auto"/>
        <w:bottom w:val="none" w:sz="0" w:space="0" w:color="auto"/>
        <w:right w:val="none" w:sz="0" w:space="0" w:color="auto"/>
      </w:divBdr>
    </w:div>
    <w:div w:id="1867064445">
      <w:bodyDiv w:val="1"/>
      <w:marLeft w:val="0"/>
      <w:marRight w:val="0"/>
      <w:marTop w:val="0"/>
      <w:marBottom w:val="0"/>
      <w:divBdr>
        <w:top w:val="none" w:sz="0" w:space="0" w:color="auto"/>
        <w:left w:val="none" w:sz="0" w:space="0" w:color="auto"/>
        <w:bottom w:val="none" w:sz="0" w:space="0" w:color="auto"/>
        <w:right w:val="none" w:sz="0" w:space="0" w:color="auto"/>
      </w:divBdr>
    </w:div>
    <w:div w:id="21383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E1536-46DA-4FDB-BA89-44276579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LAS POSITAS COLLEGE</vt:lpstr>
    </vt:vector>
  </TitlesOfParts>
  <Company>CLPCCD</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POSITAS COLLEGE</dc:title>
  <dc:subject/>
  <dc:creator>LPC</dc:creator>
  <cp:keywords/>
  <dc:description/>
  <cp:lastModifiedBy>Staff</cp:lastModifiedBy>
  <cp:revision>5</cp:revision>
  <cp:lastPrinted>2010-01-27T21:07:00Z</cp:lastPrinted>
  <dcterms:created xsi:type="dcterms:W3CDTF">2012-05-30T21:18:00Z</dcterms:created>
  <dcterms:modified xsi:type="dcterms:W3CDTF">2012-05-30T21:31:00Z</dcterms:modified>
</cp:coreProperties>
</file>