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F0B1" w14:textId="1D2AE99A" w:rsidR="00FF173F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hAnsi="Palatino Linotype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31D375F4" w:rsidR="00B367D3" w:rsidRPr="00216DD6" w:rsidRDefault="00B367D3" w:rsidP="00417286">
                            <w:pPr>
                              <w:spacing w:before="20" w:after="20"/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CC66DF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provides an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inclusive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learning-centered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equity-focused environment that offers educational opportunities and support for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completion of students’ transfer, degree, 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goals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while promoting life-long learning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7BA4B973" w14:textId="77777777" w:rsidR="006E275F" w:rsidRDefault="006E275F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rPr>
                                <w:rFonts w:eastAsiaTheme="minorHAnsi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3F74B731" w:rsidR="00B367D3" w:rsidRPr="006E275F" w:rsidRDefault="007705EC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      </w:r>
                          </w:p>
                          <w:p w14:paraId="04270BAC" w14:textId="2D30EA84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0E3D2AA9" w14:textId="4AAEAF97" w:rsidR="00DC6C3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Instructional Faculty (3)</w:t>
                            </w:r>
                          </w:p>
                          <w:p w14:paraId="4C55578E" w14:textId="0B5E89E2" w:rsidR="00B31865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Counseling Faculty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(2)</w:t>
                            </w:r>
                            <w:r w:rsidR="00B31865"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Student Services and Academic</w:t>
                            </w:r>
                          </w:p>
                          <w:p w14:paraId="596688CA" w14:textId="604B85B5" w:rsidR="00002BC1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Tutoring Center Director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LPCSG Representative (1)</w:t>
                            </w:r>
                          </w:p>
                          <w:p w14:paraId="4D9AA3FE" w14:textId="77777777" w:rsidR="00002BC1" w:rsidRDefault="00002BC1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584CB689" w14:textId="0BC18850" w:rsidR="00EC68C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Student Equity and Success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DSP&amp;S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(1)</w:t>
                            </w:r>
                            <w:r w:rsidR="00B31865"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Academic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Acad. Services Classified Professional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Assessment Specialist (1)</w:t>
                            </w:r>
                          </w:p>
                          <w:p w14:paraId="7AF3E042" w14:textId="78EF2D66" w:rsidR="00704BA6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28547D" w14:textId="51C4E9D1" w:rsidR="00704BA6" w:rsidRPr="0073542E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&#13;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hAnsi="Palatino Linotype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31D375F4" w:rsidR="00B367D3" w:rsidRPr="00216DD6" w:rsidRDefault="00B367D3" w:rsidP="00417286">
                      <w:pPr>
                        <w:spacing w:before="20" w:after="20"/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CC66DF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provides an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inclusive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learning-centered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equity-focused environment that offers educational opportunities and support for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completion of students’ transfer, degree, 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goals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while promoting life-long learning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7BA4B973" w14:textId="77777777" w:rsidR="006E275F" w:rsidRDefault="006E275F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rPr>
                          <w:rFonts w:eastAsiaTheme="minorHAnsi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3F74B731" w:rsidR="00B367D3" w:rsidRPr="006E275F" w:rsidRDefault="007705EC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</w:r>
                    </w:p>
                    <w:p w14:paraId="04270BAC" w14:textId="2D30EA84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68F77BE1" w14:textId="77777777" w:rsidR="00B367D3" w:rsidRDefault="00F14121" w:rsidP="002D558C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0E3D2AA9" w14:textId="4AAEAF97" w:rsidR="00DC6C3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Instructional Faculty (3)</w:t>
                      </w:r>
                    </w:p>
                    <w:p w14:paraId="4C55578E" w14:textId="0B5E89E2" w:rsidR="00B31865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Counseling Faculty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(2)</w:t>
                      </w:r>
                      <w:r w:rsidR="00B31865"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Student Services and Academic</w:t>
                      </w:r>
                    </w:p>
                    <w:p w14:paraId="596688CA" w14:textId="604B85B5" w:rsidR="00002BC1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Tutoring Center Director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LPCSG Representative (1)</w:t>
                      </w:r>
                    </w:p>
                    <w:p w14:paraId="4D9AA3FE" w14:textId="77777777" w:rsidR="00002BC1" w:rsidRDefault="00002BC1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584CB689" w14:textId="0BC18850" w:rsidR="00EC68C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Student Equity and Success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DSP&amp;S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(1)</w:t>
                      </w:r>
                      <w:r w:rsidR="00B31865"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Academic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Acad. Services Classified Professional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Assessment Specialist (1)</w:t>
                      </w:r>
                    </w:p>
                    <w:p w14:paraId="7AF3E042" w14:textId="78EF2D66" w:rsidR="00704BA6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28547D" w14:textId="51C4E9D1" w:rsidR="00704BA6" w:rsidRPr="0073542E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E5705F">
        <w:rPr>
          <w:b/>
          <w:color w:val="943634"/>
          <w:sz w:val="48"/>
          <w:szCs w:val="48"/>
        </w:rPr>
        <w:t>MLEA</w:t>
      </w:r>
      <w:r w:rsidR="00002BC1">
        <w:rPr>
          <w:b/>
          <w:color w:val="943634"/>
          <w:sz w:val="48"/>
          <w:szCs w:val="48"/>
        </w:rPr>
        <w:t xml:space="preserve"> </w:t>
      </w:r>
      <w:r w:rsidR="0073542E">
        <w:rPr>
          <w:b/>
          <w:color w:val="943634"/>
          <w:sz w:val="48"/>
          <w:szCs w:val="48"/>
        </w:rPr>
        <w:t>AGENDA</w:t>
      </w:r>
    </w:p>
    <w:p w14:paraId="7254B0FB" w14:textId="355BC896" w:rsidR="00871195" w:rsidRPr="00F1001E" w:rsidRDefault="00871195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>
        <w:rPr>
          <w:b/>
          <w:color w:val="943634"/>
          <w:sz w:val="48"/>
          <w:szCs w:val="48"/>
        </w:rPr>
        <w:t>Math And Language Equity &amp; Achievement Committee</w:t>
      </w:r>
    </w:p>
    <w:p w14:paraId="5E3AA63E" w14:textId="725AEE25" w:rsidR="00FF173F" w:rsidRPr="00704BA6" w:rsidRDefault="003F1FFE" w:rsidP="00704BA6">
      <w:pPr>
        <w:pBdr>
          <w:top w:val="single" w:sz="4" w:space="1" w:color="44546A" w:themeColor="text2"/>
        </w:pBdr>
        <w:ind w:firstLine="720"/>
        <w:jc w:val="right"/>
        <w:rPr>
          <w:rFonts w:ascii="Calibri" w:hAnsi="Calibri"/>
          <w:iCs/>
        </w:rPr>
      </w:pPr>
      <w:r>
        <w:rPr>
          <w:rStyle w:val="IntenseEmphasis"/>
          <w:rFonts w:ascii="Calibri" w:hAnsi="Calibri"/>
          <w:i w:val="0"/>
          <w:color w:val="auto"/>
        </w:rPr>
        <w:t>March</w:t>
      </w:r>
      <w:r w:rsidR="00030C7A">
        <w:rPr>
          <w:rStyle w:val="IntenseEmphasis"/>
          <w:rFonts w:ascii="Calibri" w:hAnsi="Calibri"/>
          <w:i w:val="0"/>
          <w:color w:val="auto"/>
        </w:rPr>
        <w:t xml:space="preserve"> </w:t>
      </w:r>
      <w:r w:rsidR="00490027">
        <w:rPr>
          <w:rStyle w:val="IntenseEmphasis"/>
          <w:rFonts w:ascii="Calibri" w:hAnsi="Calibri"/>
          <w:i w:val="0"/>
          <w:color w:val="auto"/>
        </w:rPr>
        <w:t>2</w:t>
      </w:r>
      <w:r w:rsidR="00030C7A">
        <w:rPr>
          <w:rStyle w:val="IntenseEmphasis"/>
          <w:rFonts w:ascii="Calibri" w:hAnsi="Calibri"/>
          <w:i w:val="0"/>
          <w:color w:val="auto"/>
        </w:rPr>
        <w:t>2</w:t>
      </w:r>
      <w:r w:rsidR="00586393">
        <w:rPr>
          <w:rStyle w:val="IntenseEmphasis"/>
          <w:rFonts w:ascii="Calibri" w:hAnsi="Calibri"/>
          <w:i w:val="0"/>
          <w:color w:val="auto"/>
        </w:rPr>
        <w:t>,</w:t>
      </w:r>
      <w:r w:rsidR="00DC6C3C">
        <w:rPr>
          <w:rStyle w:val="IntenseEmphasis"/>
          <w:rFonts w:ascii="Calibri" w:hAnsi="Calibri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/>
          <w:i w:val="0"/>
          <w:color w:val="auto"/>
        </w:rPr>
        <w:t>2</w:t>
      </w:r>
      <w:r w:rsidR="00F9315D">
        <w:rPr>
          <w:rStyle w:val="IntenseEmphasis"/>
          <w:rFonts w:ascii="Calibri" w:hAnsi="Calibri"/>
          <w:i w:val="0"/>
          <w:color w:val="auto"/>
        </w:rPr>
        <w:t>2</w:t>
      </w:r>
      <w:r w:rsidR="000A1F85">
        <w:rPr>
          <w:rFonts w:ascii="Calibri" w:hAnsi="Calibri"/>
        </w:rPr>
        <w:t xml:space="preserve">| </w:t>
      </w:r>
      <w:r w:rsidR="00DC6C3C">
        <w:rPr>
          <w:rFonts w:ascii="Calibri" w:hAnsi="Calibri"/>
        </w:rPr>
        <w:t>2:30-4:</w:t>
      </w:r>
      <w:r w:rsidR="00002BC1">
        <w:rPr>
          <w:rFonts w:ascii="Calibri" w:hAnsi="Calibri"/>
        </w:rPr>
        <w:t>00</w:t>
      </w:r>
      <w:r w:rsidR="00DC6C3C">
        <w:rPr>
          <w:rFonts w:ascii="Calibri" w:hAnsi="Calibri"/>
        </w:rPr>
        <w:t xml:space="preserve">pm </w:t>
      </w:r>
      <w:r w:rsidR="00FF173F" w:rsidRPr="00F1180B">
        <w:rPr>
          <w:rFonts w:ascii="Calibri" w:hAnsi="Calibri"/>
        </w:rPr>
        <w:t xml:space="preserve">| </w:t>
      </w:r>
      <w:r w:rsidR="002203ED">
        <w:rPr>
          <w:rStyle w:val="IntenseEmphasis"/>
          <w:rFonts w:ascii="Calibri" w:hAnsi="Calibri"/>
          <w:i w:val="0"/>
          <w:color w:val="auto"/>
        </w:rPr>
        <w:t>via ZOOM</w:t>
      </w:r>
      <w:r w:rsidR="00002BC1">
        <w:rPr>
          <w:rStyle w:val="IntenseEmphasis"/>
          <w:rFonts w:ascii="Calibri" w:hAnsi="Calibri"/>
          <w:i w:val="0"/>
          <w:color w:val="auto"/>
        </w:rPr>
        <w:br/>
        <w:t xml:space="preserve">Meeting ID: </w:t>
      </w:r>
      <w:r w:rsidR="00704BA6" w:rsidRPr="00704BA6">
        <w:rPr>
          <w:rFonts w:ascii="Calibri" w:hAnsi="Calibri"/>
          <w:iCs/>
        </w:rPr>
        <w:t>926 3666 6532</w:t>
      </w:r>
      <w:r w:rsidR="00704BA6">
        <w:rPr>
          <w:rFonts w:ascii="Calibri" w:hAnsi="Calibri"/>
          <w:iCs/>
        </w:rPr>
        <w:br/>
      </w:r>
      <w:r w:rsidR="00002BC1">
        <w:rPr>
          <w:rFonts w:ascii="Calibri" w:hAnsi="Calibri"/>
        </w:rPr>
        <w:t xml:space="preserve">Passcode: </w:t>
      </w:r>
      <w:r w:rsidR="00002BC1" w:rsidRPr="00002BC1">
        <w:rPr>
          <w:rFonts w:ascii="Calibri" w:hAnsi="Calibri"/>
        </w:rPr>
        <w:t>9</w:t>
      </w:r>
      <w:r w:rsidR="00704BA6">
        <w:rPr>
          <w:rFonts w:ascii="Calibri" w:hAnsi="Calibri"/>
        </w:rPr>
        <w:t>57281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</w:rPr>
      </w:pPr>
      <w:r>
        <w:rPr>
          <w:b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</w:pPr>
    </w:p>
    <w:p w14:paraId="15176BE7" w14:textId="77777777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Call to Order</w:t>
      </w:r>
    </w:p>
    <w:p w14:paraId="3E934659" w14:textId="77777777"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</w:rPr>
      </w:pPr>
    </w:p>
    <w:p w14:paraId="32FE9E79" w14:textId="15A55CB8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R</w:t>
      </w:r>
      <w:r w:rsidR="002D716B" w:rsidRPr="00DE7A4F">
        <w:rPr>
          <w:rFonts w:cstheme="minorHAnsi"/>
          <w:b/>
        </w:rPr>
        <w:t>eview and Approval of Agenda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</w:rPr>
      </w:pPr>
    </w:p>
    <w:p w14:paraId="3B857207" w14:textId="4E60A4C0" w:rsidR="007A288E" w:rsidRDefault="00F2687E" w:rsidP="004F79F0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Review and Approval of </w:t>
      </w:r>
      <w:r w:rsidR="003F1FFE">
        <w:rPr>
          <w:rFonts w:cstheme="minorHAnsi"/>
          <w:b/>
        </w:rPr>
        <w:t>February</w:t>
      </w:r>
      <w:r w:rsidR="009E3890">
        <w:rPr>
          <w:rFonts w:cstheme="minorHAnsi"/>
          <w:b/>
        </w:rPr>
        <w:t xml:space="preserve"> </w:t>
      </w:r>
      <w:r>
        <w:rPr>
          <w:rFonts w:cstheme="minorHAnsi"/>
          <w:b/>
        </w:rPr>
        <w:t>Minutes</w:t>
      </w:r>
    </w:p>
    <w:p w14:paraId="0FEF71CC" w14:textId="77777777" w:rsidR="00785F99" w:rsidRPr="00785F99" w:rsidRDefault="00785F99" w:rsidP="00785F99">
      <w:pPr>
        <w:rPr>
          <w:rFonts w:cstheme="minorHAnsi"/>
          <w:b/>
        </w:rPr>
      </w:pPr>
    </w:p>
    <w:p w14:paraId="777EDD8D" w14:textId="77777777" w:rsidR="00A166DC" w:rsidRDefault="00A166DC" w:rsidP="00A166DC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FCI Dublin Report (Justin, Bobby)</w:t>
      </w:r>
    </w:p>
    <w:p w14:paraId="65A0CFC1" w14:textId="253AF194" w:rsidR="00A166DC" w:rsidRDefault="00A166DC" w:rsidP="00A166DC">
      <w:pPr>
        <w:pStyle w:val="ListParagraph"/>
        <w:tabs>
          <w:tab w:val="left" w:pos="3600"/>
          <w:tab w:val="left" w:pos="3870"/>
        </w:tabs>
        <w:ind w:left="360"/>
        <w:rPr>
          <w:rFonts w:cstheme="minorHAnsi"/>
          <w:b/>
        </w:rPr>
      </w:pPr>
    </w:p>
    <w:p w14:paraId="3B7DFF0C" w14:textId="4F0957A4" w:rsidR="008B77F1" w:rsidRDefault="008B77F1" w:rsidP="00030C7A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 xml:space="preserve">Report on </w:t>
      </w:r>
      <w:r w:rsidR="00B31865">
        <w:rPr>
          <w:rFonts w:cstheme="minorHAnsi"/>
          <w:b/>
        </w:rPr>
        <w:t xml:space="preserve">March 8 AB705 </w:t>
      </w:r>
      <w:r>
        <w:rPr>
          <w:rFonts w:cstheme="minorHAnsi"/>
          <w:b/>
        </w:rPr>
        <w:t>Flex Presentation</w:t>
      </w:r>
      <w:r w:rsidR="00A166DC">
        <w:rPr>
          <w:rFonts w:cstheme="minorHAnsi"/>
          <w:b/>
        </w:rPr>
        <w:t xml:space="preserve"> and other Flex presentations </w:t>
      </w:r>
      <w:r w:rsidR="00B31865">
        <w:rPr>
          <w:rFonts w:cstheme="minorHAnsi"/>
          <w:b/>
        </w:rPr>
        <w:t>(Michael, Mike, Katie, Chris)</w:t>
      </w:r>
    </w:p>
    <w:p w14:paraId="6767B2C9" w14:textId="77777777" w:rsidR="00B31865" w:rsidRPr="00B31865" w:rsidRDefault="00B31865" w:rsidP="00B31865">
      <w:pPr>
        <w:pStyle w:val="ListParagraph"/>
        <w:rPr>
          <w:rFonts w:cstheme="minorHAnsi"/>
          <w:b/>
        </w:rPr>
      </w:pPr>
    </w:p>
    <w:p w14:paraId="46FCB2E4" w14:textId="73B0A59E" w:rsidR="00B31865" w:rsidRDefault="00B31865" w:rsidP="00030C7A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English GSP Draft (Katie, Mike)</w:t>
      </w:r>
    </w:p>
    <w:p w14:paraId="58C2B893" w14:textId="77777777" w:rsidR="00CF44FD" w:rsidRPr="00CF44FD" w:rsidRDefault="00CF44FD" w:rsidP="00CF44FD">
      <w:pPr>
        <w:pStyle w:val="ListParagraph"/>
        <w:rPr>
          <w:rFonts w:cstheme="minorHAnsi"/>
          <w:b/>
        </w:rPr>
      </w:pPr>
    </w:p>
    <w:p w14:paraId="56C182C6" w14:textId="203829CB" w:rsidR="00CF44FD" w:rsidRDefault="00DE1710" w:rsidP="00030C7A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Committee Charge and Governance Worksheet</w:t>
      </w:r>
      <w:r w:rsidR="00B31865">
        <w:rPr>
          <w:rFonts w:cstheme="minorHAnsi"/>
          <w:b/>
        </w:rPr>
        <w:t xml:space="preserve"> (All)</w:t>
      </w:r>
    </w:p>
    <w:p w14:paraId="6BAE4A2C" w14:textId="77777777" w:rsidR="008B77F1" w:rsidRPr="008B77F1" w:rsidRDefault="008B77F1" w:rsidP="008B77F1">
      <w:pPr>
        <w:pStyle w:val="ListParagraph"/>
        <w:rPr>
          <w:rFonts w:cstheme="minorHAnsi"/>
          <w:b/>
        </w:rPr>
      </w:pPr>
    </w:p>
    <w:p w14:paraId="7E4F0EA2" w14:textId="3BB44A52" w:rsidR="003F1FFE" w:rsidRPr="003F1FFE" w:rsidRDefault="008B77F1" w:rsidP="003F1FF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 w:rsidRPr="003F1FFE">
        <w:rPr>
          <w:rFonts w:cstheme="minorHAnsi"/>
          <w:b/>
        </w:rPr>
        <w:t>DSPS</w:t>
      </w:r>
      <w:r w:rsidR="003F1FFE">
        <w:rPr>
          <w:rFonts w:cstheme="minorHAnsi"/>
          <w:b/>
        </w:rPr>
        <w:t xml:space="preserve"> Students and AB705: Ideas for a Response</w:t>
      </w:r>
      <w:r w:rsidR="00B31865">
        <w:rPr>
          <w:rFonts w:cstheme="minorHAnsi"/>
          <w:b/>
        </w:rPr>
        <w:t xml:space="preserve"> (Chris, Katie)</w:t>
      </w:r>
    </w:p>
    <w:p w14:paraId="2D2BA469" w14:textId="09D4812A" w:rsidR="003F1FFE" w:rsidRDefault="003F1FFE" w:rsidP="003F1FFE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What does data show?</w:t>
      </w:r>
    </w:p>
    <w:p w14:paraId="386BD85D" w14:textId="4350FA35" w:rsidR="003F1FFE" w:rsidRDefault="003F1FFE" w:rsidP="003F1FFE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What does data miss?</w:t>
      </w:r>
    </w:p>
    <w:p w14:paraId="259CC9E3" w14:textId="77777777" w:rsidR="003F1FFE" w:rsidRDefault="003F1FFE" w:rsidP="003F1FFE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What data do we need?</w:t>
      </w:r>
    </w:p>
    <w:p w14:paraId="149B9ED2" w14:textId="156382C7" w:rsidR="003F1FFE" w:rsidRDefault="003F1FFE" w:rsidP="003F1FFE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How are we helping?</w:t>
      </w:r>
    </w:p>
    <w:p w14:paraId="6858102F" w14:textId="391BA563" w:rsidR="003F1FFE" w:rsidRDefault="003F1FFE" w:rsidP="003F1FFE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What do we miss?</w:t>
      </w:r>
    </w:p>
    <w:p w14:paraId="481B3991" w14:textId="7E0C3DAA" w:rsidR="00785F99" w:rsidRPr="00DE1710" w:rsidRDefault="003F1FFE" w:rsidP="00DE1710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proofErr w:type="gramStart"/>
      <w:r>
        <w:rPr>
          <w:rFonts w:cstheme="minorHAnsi"/>
          <w:b/>
        </w:rPr>
        <w:t>Future Plans</w:t>
      </w:r>
      <w:proofErr w:type="gramEnd"/>
      <w:r>
        <w:rPr>
          <w:rFonts w:cstheme="minorHAnsi"/>
          <w:b/>
        </w:rPr>
        <w:br/>
      </w:r>
    </w:p>
    <w:p w14:paraId="338F5123" w14:textId="30F7883F" w:rsidR="00030C7A" w:rsidRPr="008B77F1" w:rsidRDefault="00785F99" w:rsidP="008B77F1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 w:rsidRPr="00BE1501">
        <w:rPr>
          <w:rFonts w:cstheme="minorHAnsi"/>
          <w:b/>
        </w:rPr>
        <w:t>AB 705 Implementation Transition Plans</w:t>
      </w:r>
      <w:r>
        <w:rPr>
          <w:rFonts w:cstheme="minorHAnsi"/>
          <w:b/>
        </w:rPr>
        <w:t>—Wishlist</w:t>
      </w:r>
      <w:r w:rsidR="008B77F1">
        <w:rPr>
          <w:rFonts w:cstheme="minorHAnsi"/>
          <w:b/>
        </w:rPr>
        <w:t xml:space="preserve">? </w:t>
      </w:r>
      <w:r>
        <w:rPr>
          <w:rFonts w:cstheme="minorHAnsi"/>
          <w:b/>
        </w:rPr>
        <w:t>(All)</w:t>
      </w:r>
      <w:r>
        <w:rPr>
          <w:rFonts w:cstheme="minorHAnsi"/>
          <w:b/>
        </w:rPr>
        <w:br/>
      </w:r>
    </w:p>
    <w:p w14:paraId="52D14625" w14:textId="77777777" w:rsidR="00B31865" w:rsidRDefault="00B31865" w:rsidP="00B31865">
      <w:pPr>
        <w:pStyle w:val="ListParagraph"/>
        <w:tabs>
          <w:tab w:val="left" w:pos="3600"/>
          <w:tab w:val="left" w:pos="3870"/>
        </w:tabs>
        <w:ind w:left="360"/>
        <w:rPr>
          <w:rFonts w:cstheme="minorHAnsi"/>
          <w:b/>
        </w:rPr>
      </w:pPr>
    </w:p>
    <w:p w14:paraId="47E29040" w14:textId="64A562E1" w:rsidR="00D8012E" w:rsidRPr="00785F99" w:rsidRDefault="00785F99" w:rsidP="00785F9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ASCCC Survey</w:t>
      </w:r>
      <w:r w:rsidR="003F1FFE">
        <w:rPr>
          <w:rFonts w:cstheme="minorHAnsi"/>
          <w:b/>
        </w:rPr>
        <w:t xml:space="preserve"> Reports—Efforts towards Responses</w:t>
      </w:r>
      <w:r w:rsidR="00B31865">
        <w:rPr>
          <w:rFonts w:cstheme="minorHAnsi"/>
          <w:b/>
        </w:rPr>
        <w:t xml:space="preserve"> (Mike, Michael, Leslie)</w:t>
      </w:r>
      <w:r w:rsidR="00123AD8" w:rsidRPr="00785F99">
        <w:rPr>
          <w:rFonts w:cstheme="minorHAnsi"/>
          <w:b/>
        </w:rPr>
        <w:br/>
      </w:r>
    </w:p>
    <w:p w14:paraId="0A570835" w14:textId="5970F953" w:rsidR="00D8012E" w:rsidRDefault="00DC222D" w:rsidP="00D8012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D8012E">
        <w:rPr>
          <w:rFonts w:cstheme="minorHAnsi"/>
          <w:b/>
        </w:rPr>
        <w:t>Good of the Order</w:t>
      </w:r>
    </w:p>
    <w:p w14:paraId="455935E0" w14:textId="77777777" w:rsidR="00A563DC" w:rsidRDefault="00A563DC" w:rsidP="00A563DC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081695A0" w14:textId="090BC5E2" w:rsidR="00A563DC" w:rsidRPr="00D8012E" w:rsidRDefault="00A563DC" w:rsidP="00D8012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Meeting Adjournment</w:t>
      </w:r>
    </w:p>
    <w:p w14:paraId="7E68367E" w14:textId="77777777" w:rsidR="0090535B" w:rsidRDefault="0090535B" w:rsidP="00917E99"/>
    <w:p w14:paraId="7EFF8238" w14:textId="77777777" w:rsidR="0090535B" w:rsidRDefault="0090535B" w:rsidP="00917E99"/>
    <w:p w14:paraId="2B33A7B0" w14:textId="77777777" w:rsidR="0090535B" w:rsidRDefault="0090535B" w:rsidP="00917E99"/>
    <w:p w14:paraId="77B4E2D3" w14:textId="77777777" w:rsidR="0090535B" w:rsidRDefault="0090535B" w:rsidP="00917E99"/>
    <w:p w14:paraId="77DD63B4" w14:textId="73C1F5E8" w:rsidR="00C36CB4" w:rsidRPr="0090535B" w:rsidRDefault="00C36CB4" w:rsidP="00C36CB4">
      <w:pPr>
        <w:rPr>
          <w:i/>
        </w:rPr>
      </w:pPr>
    </w:p>
    <w:sectPr w:rsidR="00C36CB4" w:rsidRPr="0090535B" w:rsidSect="002D716B">
      <w:headerReference w:type="default" r:id="rId11"/>
      <w:footerReference w:type="default" r:id="rId12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9B14" w14:textId="77777777" w:rsidR="008B5DCF" w:rsidRDefault="008B5DCF" w:rsidP="00753B77">
      <w:r>
        <w:separator/>
      </w:r>
    </w:p>
  </w:endnote>
  <w:endnote w:type="continuationSeparator" w:id="0">
    <w:p w14:paraId="4D35E0C5" w14:textId="77777777" w:rsidR="008B5DCF" w:rsidRDefault="008B5DCF" w:rsidP="00753B77">
      <w:r>
        <w:continuationSeparator/>
      </w:r>
    </w:p>
  </w:endnote>
  <w:endnote w:type="continuationNotice" w:id="1">
    <w:p w14:paraId="474B0158" w14:textId="77777777" w:rsidR="008B5DCF" w:rsidRDefault="008B5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20675F9C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81CA" w14:textId="77777777" w:rsidR="008B5DCF" w:rsidRDefault="008B5DCF" w:rsidP="00753B77">
      <w:r>
        <w:separator/>
      </w:r>
    </w:p>
  </w:footnote>
  <w:footnote w:type="continuationSeparator" w:id="0">
    <w:p w14:paraId="48562471" w14:textId="77777777" w:rsidR="008B5DCF" w:rsidRDefault="008B5DCF" w:rsidP="00753B77">
      <w:r>
        <w:continuationSeparator/>
      </w:r>
    </w:p>
  </w:footnote>
  <w:footnote w:type="continuationNotice" w:id="1">
    <w:p w14:paraId="229EB4B7" w14:textId="77777777" w:rsidR="008B5DCF" w:rsidRDefault="008B5D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6F5A" w14:textId="06945D42" w:rsidR="00B367D3" w:rsidRPr="006B16D4" w:rsidRDefault="00862190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MLEA</w:t>
    </w:r>
    <w:r w:rsidR="00C36CB4">
      <w:rPr>
        <w:b/>
        <w:color w:val="943634"/>
        <w:sz w:val="30"/>
        <w:szCs w:val="30"/>
      </w:rPr>
      <w:t xml:space="preserve"> </w:t>
    </w:r>
    <w:r>
      <w:rPr>
        <w:b/>
        <w:color w:val="943634"/>
        <w:sz w:val="30"/>
        <w:szCs w:val="30"/>
      </w:rPr>
      <w:t>Sub-</w:t>
    </w:r>
    <w:r w:rsidR="00C36CB4">
      <w:rPr>
        <w:b/>
        <w:color w:val="943634"/>
        <w:sz w:val="30"/>
        <w:szCs w:val="30"/>
      </w:rPr>
      <w:t>Committee</w:t>
    </w:r>
    <w:r>
      <w:rPr>
        <w:b/>
        <w:color w:val="943634"/>
        <w:sz w:val="30"/>
        <w:szCs w:val="30"/>
      </w:rPr>
      <w:t xml:space="preserve"> to SEA</w:t>
    </w:r>
  </w:p>
  <w:p w14:paraId="226DBE97" w14:textId="25CBAC65" w:rsidR="00B367D3" w:rsidRDefault="00862190" w:rsidP="006B16D4">
    <w:pPr>
      <w:pStyle w:val="Header"/>
      <w:jc w:val="right"/>
      <w:rPr>
        <w:rStyle w:val="IntenseEmphasis"/>
        <w:rFonts w:ascii="Calibri" w:hAnsi="Calibri"/>
        <w:color w:val="auto"/>
        <w:sz w:val="18"/>
        <w:szCs w:val="18"/>
      </w:rPr>
    </w:pPr>
    <w:r>
      <w:rPr>
        <w:rStyle w:val="IntenseEmphasis"/>
        <w:rFonts w:ascii="Calibri" w:hAnsi="Calibri"/>
        <w:color w:val="auto"/>
        <w:sz w:val="18"/>
        <w:szCs w:val="18"/>
      </w:rPr>
      <w:t xml:space="preserve">November </w:t>
    </w:r>
    <w:r w:rsidR="000F6574">
      <w:rPr>
        <w:rStyle w:val="IntenseEmphasis"/>
        <w:rFonts w:ascii="Calibri" w:hAnsi="Calibri"/>
        <w:color w:val="auto"/>
        <w:sz w:val="18"/>
        <w:szCs w:val="18"/>
      </w:rPr>
      <w:t>23</w:t>
    </w:r>
    <w:r w:rsidR="00C36CB4">
      <w:rPr>
        <w:rStyle w:val="IntenseEmphasis"/>
        <w:rFonts w:ascii="Calibri" w:hAnsi="Calibri"/>
        <w:color w:val="auto"/>
        <w:sz w:val="18"/>
        <w:szCs w:val="18"/>
      </w:rPr>
      <w:t>, 20</w:t>
    </w:r>
    <w:r w:rsidR="00002BC1">
      <w:rPr>
        <w:rStyle w:val="IntenseEmphasis"/>
        <w:rFonts w:ascii="Calibri" w:hAnsi="Calibri"/>
        <w:color w:val="auto"/>
        <w:sz w:val="18"/>
        <w:szCs w:val="18"/>
      </w:rPr>
      <w:t>21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2:30pm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ONLINE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D30F8B"/>
    <w:multiLevelType w:val="hybridMultilevel"/>
    <w:tmpl w:val="FF9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5" w15:restartNumberingAfterBreak="0">
    <w:nsid w:val="29B71211"/>
    <w:multiLevelType w:val="hybridMultilevel"/>
    <w:tmpl w:val="8900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A6A93"/>
    <w:multiLevelType w:val="multilevel"/>
    <w:tmpl w:val="C2E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345CA"/>
    <w:multiLevelType w:val="multilevel"/>
    <w:tmpl w:val="432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E18CB"/>
    <w:multiLevelType w:val="multilevel"/>
    <w:tmpl w:val="CD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0" w15:restartNumberingAfterBreak="0">
    <w:nsid w:val="7B0E1317"/>
    <w:multiLevelType w:val="hybridMultilevel"/>
    <w:tmpl w:val="0DCA6B2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1" w15:restartNumberingAfterBreak="0">
    <w:nsid w:val="7B1C3EF7"/>
    <w:multiLevelType w:val="hybridMultilevel"/>
    <w:tmpl w:val="78A258E0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A5D21"/>
    <w:multiLevelType w:val="hybridMultilevel"/>
    <w:tmpl w:val="2CC4C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 w16cid:durableId="1556238757">
    <w:abstractNumId w:val="28"/>
  </w:num>
  <w:num w:numId="2" w16cid:durableId="1430005071">
    <w:abstractNumId w:val="6"/>
  </w:num>
  <w:num w:numId="3" w16cid:durableId="634407457">
    <w:abstractNumId w:val="34"/>
  </w:num>
  <w:num w:numId="4" w16cid:durableId="659847149">
    <w:abstractNumId w:val="15"/>
  </w:num>
  <w:num w:numId="5" w16cid:durableId="1758474005">
    <w:abstractNumId w:val="32"/>
  </w:num>
  <w:num w:numId="6" w16cid:durableId="487483123">
    <w:abstractNumId w:val="25"/>
  </w:num>
  <w:num w:numId="7" w16cid:durableId="183132223">
    <w:abstractNumId w:val="20"/>
  </w:num>
  <w:num w:numId="8" w16cid:durableId="1019161990">
    <w:abstractNumId w:val="14"/>
  </w:num>
  <w:num w:numId="9" w16cid:durableId="251356374">
    <w:abstractNumId w:val="4"/>
  </w:num>
  <w:num w:numId="10" w16cid:durableId="2097896725">
    <w:abstractNumId w:val="35"/>
  </w:num>
  <w:num w:numId="11" w16cid:durableId="1589537557">
    <w:abstractNumId w:val="10"/>
  </w:num>
  <w:num w:numId="12" w16cid:durableId="1493444321">
    <w:abstractNumId w:val="17"/>
  </w:num>
  <w:num w:numId="13" w16cid:durableId="1436635339">
    <w:abstractNumId w:val="1"/>
  </w:num>
  <w:num w:numId="14" w16cid:durableId="511846701">
    <w:abstractNumId w:val="21"/>
  </w:num>
  <w:num w:numId="15" w16cid:durableId="1096292290">
    <w:abstractNumId w:val="7"/>
  </w:num>
  <w:num w:numId="16" w16cid:durableId="1666204484">
    <w:abstractNumId w:val="24"/>
  </w:num>
  <w:num w:numId="17" w16cid:durableId="420563807">
    <w:abstractNumId w:val="19"/>
  </w:num>
  <w:num w:numId="18" w16cid:durableId="1456679720">
    <w:abstractNumId w:val="8"/>
  </w:num>
  <w:num w:numId="19" w16cid:durableId="2081714311">
    <w:abstractNumId w:val="22"/>
  </w:num>
  <w:num w:numId="20" w16cid:durableId="388571814">
    <w:abstractNumId w:val="2"/>
  </w:num>
  <w:num w:numId="21" w16cid:durableId="2061787444">
    <w:abstractNumId w:val="33"/>
  </w:num>
  <w:num w:numId="22" w16cid:durableId="832644186">
    <w:abstractNumId w:val="29"/>
  </w:num>
  <w:num w:numId="23" w16cid:durableId="1878737744">
    <w:abstractNumId w:val="12"/>
  </w:num>
  <w:num w:numId="24" w16cid:durableId="1118526337">
    <w:abstractNumId w:val="9"/>
  </w:num>
  <w:num w:numId="25" w16cid:durableId="557473115">
    <w:abstractNumId w:val="13"/>
  </w:num>
  <w:num w:numId="26" w16cid:durableId="889461967">
    <w:abstractNumId w:val="0"/>
  </w:num>
  <w:num w:numId="27" w16cid:durableId="1757356560">
    <w:abstractNumId w:val="16"/>
  </w:num>
  <w:num w:numId="28" w16cid:durableId="1313755824">
    <w:abstractNumId w:val="23"/>
  </w:num>
  <w:num w:numId="29" w16cid:durableId="474180084">
    <w:abstractNumId w:val="11"/>
  </w:num>
  <w:num w:numId="30" w16cid:durableId="883639449">
    <w:abstractNumId w:val="3"/>
  </w:num>
  <w:num w:numId="31" w16cid:durableId="1508445625">
    <w:abstractNumId w:val="30"/>
  </w:num>
  <w:num w:numId="32" w16cid:durableId="1771969763">
    <w:abstractNumId w:val="5"/>
  </w:num>
  <w:num w:numId="33" w16cid:durableId="1351566937">
    <w:abstractNumId w:val="27"/>
  </w:num>
  <w:num w:numId="34" w16cid:durableId="422724540">
    <w:abstractNumId w:val="18"/>
  </w:num>
  <w:num w:numId="35" w16cid:durableId="2119641549">
    <w:abstractNumId w:val="31"/>
  </w:num>
  <w:num w:numId="36" w16cid:durableId="62988106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2BC1"/>
    <w:rsid w:val="00003C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2218"/>
    <w:rsid w:val="000246FA"/>
    <w:rsid w:val="00024BE6"/>
    <w:rsid w:val="00030C7A"/>
    <w:rsid w:val="0003281F"/>
    <w:rsid w:val="000339FC"/>
    <w:rsid w:val="00044180"/>
    <w:rsid w:val="00045426"/>
    <w:rsid w:val="00046597"/>
    <w:rsid w:val="00047288"/>
    <w:rsid w:val="0005258A"/>
    <w:rsid w:val="00052D04"/>
    <w:rsid w:val="0005559A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0C5"/>
    <w:rsid w:val="00095557"/>
    <w:rsid w:val="000957CE"/>
    <w:rsid w:val="00095C58"/>
    <w:rsid w:val="000963E4"/>
    <w:rsid w:val="000967EF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0F59BD"/>
    <w:rsid w:val="000F6574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23AD8"/>
    <w:rsid w:val="00127D8C"/>
    <w:rsid w:val="00130168"/>
    <w:rsid w:val="001326C7"/>
    <w:rsid w:val="00135033"/>
    <w:rsid w:val="0013757A"/>
    <w:rsid w:val="00140D2E"/>
    <w:rsid w:val="00141519"/>
    <w:rsid w:val="00143043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A557F"/>
    <w:rsid w:val="001B1683"/>
    <w:rsid w:val="001B18E6"/>
    <w:rsid w:val="001B4188"/>
    <w:rsid w:val="001B4CD9"/>
    <w:rsid w:val="001B5834"/>
    <w:rsid w:val="001B5983"/>
    <w:rsid w:val="001B60F6"/>
    <w:rsid w:val="001C06B0"/>
    <w:rsid w:val="001C090A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03ED"/>
    <w:rsid w:val="002229E2"/>
    <w:rsid w:val="002276FD"/>
    <w:rsid w:val="002277EA"/>
    <w:rsid w:val="00232961"/>
    <w:rsid w:val="00233972"/>
    <w:rsid w:val="00234480"/>
    <w:rsid w:val="00234930"/>
    <w:rsid w:val="0023615A"/>
    <w:rsid w:val="002363C1"/>
    <w:rsid w:val="00236E5E"/>
    <w:rsid w:val="00237A27"/>
    <w:rsid w:val="002443CC"/>
    <w:rsid w:val="002443E9"/>
    <w:rsid w:val="00245243"/>
    <w:rsid w:val="002505E6"/>
    <w:rsid w:val="00250C2B"/>
    <w:rsid w:val="002518C5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354"/>
    <w:rsid w:val="00267714"/>
    <w:rsid w:val="0027014B"/>
    <w:rsid w:val="00270726"/>
    <w:rsid w:val="0027697E"/>
    <w:rsid w:val="00282569"/>
    <w:rsid w:val="00282B68"/>
    <w:rsid w:val="002841D9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B7898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D7736"/>
    <w:rsid w:val="002E0D39"/>
    <w:rsid w:val="002E3604"/>
    <w:rsid w:val="002F0223"/>
    <w:rsid w:val="002F2ECC"/>
    <w:rsid w:val="00300F38"/>
    <w:rsid w:val="00302037"/>
    <w:rsid w:val="00302147"/>
    <w:rsid w:val="003024C0"/>
    <w:rsid w:val="00302CA1"/>
    <w:rsid w:val="00304D57"/>
    <w:rsid w:val="00305890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3C33"/>
    <w:rsid w:val="003642B0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856FB"/>
    <w:rsid w:val="00390CF1"/>
    <w:rsid w:val="003948E9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B74F2"/>
    <w:rsid w:val="003C0081"/>
    <w:rsid w:val="003C15FC"/>
    <w:rsid w:val="003C3D05"/>
    <w:rsid w:val="003C40F0"/>
    <w:rsid w:val="003C4DA0"/>
    <w:rsid w:val="003C72E2"/>
    <w:rsid w:val="003D2694"/>
    <w:rsid w:val="003D5611"/>
    <w:rsid w:val="003D69B7"/>
    <w:rsid w:val="003E0112"/>
    <w:rsid w:val="003E2391"/>
    <w:rsid w:val="003E724A"/>
    <w:rsid w:val="003F082E"/>
    <w:rsid w:val="003F1799"/>
    <w:rsid w:val="003F1FFE"/>
    <w:rsid w:val="003F3A90"/>
    <w:rsid w:val="003F4167"/>
    <w:rsid w:val="003F57DC"/>
    <w:rsid w:val="003F5853"/>
    <w:rsid w:val="003F7076"/>
    <w:rsid w:val="003F71B4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20D"/>
    <w:rsid w:val="00415693"/>
    <w:rsid w:val="00417286"/>
    <w:rsid w:val="00422515"/>
    <w:rsid w:val="00422BD9"/>
    <w:rsid w:val="0042374E"/>
    <w:rsid w:val="00433F36"/>
    <w:rsid w:val="004349EC"/>
    <w:rsid w:val="00436F57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089"/>
    <w:rsid w:val="00480C18"/>
    <w:rsid w:val="00481B00"/>
    <w:rsid w:val="004841CE"/>
    <w:rsid w:val="00490027"/>
    <w:rsid w:val="0049138D"/>
    <w:rsid w:val="00494693"/>
    <w:rsid w:val="0049503E"/>
    <w:rsid w:val="004959B1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C4F7D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4F79F0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216"/>
    <w:rsid w:val="00526C5D"/>
    <w:rsid w:val="00531894"/>
    <w:rsid w:val="00531F01"/>
    <w:rsid w:val="0053225D"/>
    <w:rsid w:val="005323F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1F21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6EE6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5CB9"/>
    <w:rsid w:val="006761EE"/>
    <w:rsid w:val="006811DF"/>
    <w:rsid w:val="00683880"/>
    <w:rsid w:val="006861FA"/>
    <w:rsid w:val="00686843"/>
    <w:rsid w:val="006868AD"/>
    <w:rsid w:val="00686AA0"/>
    <w:rsid w:val="006907F7"/>
    <w:rsid w:val="00695768"/>
    <w:rsid w:val="0069654C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B67C2"/>
    <w:rsid w:val="006C0151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275F"/>
    <w:rsid w:val="006E303F"/>
    <w:rsid w:val="006E44C1"/>
    <w:rsid w:val="006E47D7"/>
    <w:rsid w:val="006E53FD"/>
    <w:rsid w:val="006F0072"/>
    <w:rsid w:val="006F09B6"/>
    <w:rsid w:val="006F3168"/>
    <w:rsid w:val="006F3E2E"/>
    <w:rsid w:val="006F6E1C"/>
    <w:rsid w:val="006F72E4"/>
    <w:rsid w:val="006F7B88"/>
    <w:rsid w:val="00704160"/>
    <w:rsid w:val="007043F5"/>
    <w:rsid w:val="007044D9"/>
    <w:rsid w:val="00704BA6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419C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85C2E"/>
    <w:rsid w:val="00785F99"/>
    <w:rsid w:val="007905A8"/>
    <w:rsid w:val="00790EA8"/>
    <w:rsid w:val="0079105B"/>
    <w:rsid w:val="00791402"/>
    <w:rsid w:val="00795FFD"/>
    <w:rsid w:val="0079716F"/>
    <w:rsid w:val="0079767A"/>
    <w:rsid w:val="007A288E"/>
    <w:rsid w:val="007A33EF"/>
    <w:rsid w:val="007A6E3D"/>
    <w:rsid w:val="007B00DA"/>
    <w:rsid w:val="007B496F"/>
    <w:rsid w:val="007B4D0E"/>
    <w:rsid w:val="007B7BCC"/>
    <w:rsid w:val="007C0CF1"/>
    <w:rsid w:val="007C2403"/>
    <w:rsid w:val="007C475F"/>
    <w:rsid w:val="007C5A74"/>
    <w:rsid w:val="007C5B17"/>
    <w:rsid w:val="007C6B68"/>
    <w:rsid w:val="007C6E29"/>
    <w:rsid w:val="007D36D6"/>
    <w:rsid w:val="007D3FA5"/>
    <w:rsid w:val="007D73E5"/>
    <w:rsid w:val="007E0A92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190"/>
    <w:rsid w:val="00862A8B"/>
    <w:rsid w:val="00863C9B"/>
    <w:rsid w:val="00864820"/>
    <w:rsid w:val="00871195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5DCF"/>
    <w:rsid w:val="008B684C"/>
    <w:rsid w:val="008B77F1"/>
    <w:rsid w:val="008C03D7"/>
    <w:rsid w:val="008C1CA8"/>
    <w:rsid w:val="008C44ED"/>
    <w:rsid w:val="008C4896"/>
    <w:rsid w:val="008D1268"/>
    <w:rsid w:val="008D2953"/>
    <w:rsid w:val="008D2BBF"/>
    <w:rsid w:val="008D30BF"/>
    <w:rsid w:val="008D3729"/>
    <w:rsid w:val="008D3A48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08"/>
    <w:rsid w:val="008F702F"/>
    <w:rsid w:val="00901D17"/>
    <w:rsid w:val="009028FC"/>
    <w:rsid w:val="00904DD3"/>
    <w:rsid w:val="0090535B"/>
    <w:rsid w:val="0090593A"/>
    <w:rsid w:val="0090671F"/>
    <w:rsid w:val="00910D54"/>
    <w:rsid w:val="00910EAF"/>
    <w:rsid w:val="0091128C"/>
    <w:rsid w:val="00912871"/>
    <w:rsid w:val="00913452"/>
    <w:rsid w:val="009135CF"/>
    <w:rsid w:val="0091781E"/>
    <w:rsid w:val="00917E99"/>
    <w:rsid w:val="00920B3F"/>
    <w:rsid w:val="00920CCC"/>
    <w:rsid w:val="00922CC5"/>
    <w:rsid w:val="00922DCF"/>
    <w:rsid w:val="00923D0E"/>
    <w:rsid w:val="009259E6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73C6B"/>
    <w:rsid w:val="009816EC"/>
    <w:rsid w:val="009852A7"/>
    <w:rsid w:val="00985524"/>
    <w:rsid w:val="00986CAD"/>
    <w:rsid w:val="00986D20"/>
    <w:rsid w:val="00991472"/>
    <w:rsid w:val="00992EC5"/>
    <w:rsid w:val="009932AC"/>
    <w:rsid w:val="00993706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C74B2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E3890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66DC"/>
    <w:rsid w:val="00A17525"/>
    <w:rsid w:val="00A22BC8"/>
    <w:rsid w:val="00A23ADF"/>
    <w:rsid w:val="00A264A3"/>
    <w:rsid w:val="00A26DF9"/>
    <w:rsid w:val="00A30920"/>
    <w:rsid w:val="00A31B4B"/>
    <w:rsid w:val="00A32539"/>
    <w:rsid w:val="00A334FC"/>
    <w:rsid w:val="00A336A9"/>
    <w:rsid w:val="00A341DD"/>
    <w:rsid w:val="00A45D3A"/>
    <w:rsid w:val="00A47166"/>
    <w:rsid w:val="00A47516"/>
    <w:rsid w:val="00A47CEC"/>
    <w:rsid w:val="00A534A1"/>
    <w:rsid w:val="00A53BC2"/>
    <w:rsid w:val="00A56156"/>
    <w:rsid w:val="00A563DC"/>
    <w:rsid w:val="00A567BC"/>
    <w:rsid w:val="00A66057"/>
    <w:rsid w:val="00A661EB"/>
    <w:rsid w:val="00A662DB"/>
    <w:rsid w:val="00A7493C"/>
    <w:rsid w:val="00A74DFE"/>
    <w:rsid w:val="00A75167"/>
    <w:rsid w:val="00A76AC7"/>
    <w:rsid w:val="00A777CD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3D7D"/>
    <w:rsid w:val="00B04993"/>
    <w:rsid w:val="00B04A6E"/>
    <w:rsid w:val="00B1177C"/>
    <w:rsid w:val="00B12FDC"/>
    <w:rsid w:val="00B137E1"/>
    <w:rsid w:val="00B16105"/>
    <w:rsid w:val="00B16FF8"/>
    <w:rsid w:val="00B2086D"/>
    <w:rsid w:val="00B23822"/>
    <w:rsid w:val="00B307FB"/>
    <w:rsid w:val="00B31324"/>
    <w:rsid w:val="00B31865"/>
    <w:rsid w:val="00B32455"/>
    <w:rsid w:val="00B32A4A"/>
    <w:rsid w:val="00B342E4"/>
    <w:rsid w:val="00B35269"/>
    <w:rsid w:val="00B36227"/>
    <w:rsid w:val="00B367D3"/>
    <w:rsid w:val="00B3703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2884"/>
    <w:rsid w:val="00BB30B8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501"/>
    <w:rsid w:val="00BE16AB"/>
    <w:rsid w:val="00BE2152"/>
    <w:rsid w:val="00BE21E2"/>
    <w:rsid w:val="00BE2C46"/>
    <w:rsid w:val="00BE39B5"/>
    <w:rsid w:val="00BE6398"/>
    <w:rsid w:val="00BE66F9"/>
    <w:rsid w:val="00BE748B"/>
    <w:rsid w:val="00BE7FC1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26626"/>
    <w:rsid w:val="00C32E52"/>
    <w:rsid w:val="00C35A35"/>
    <w:rsid w:val="00C364E1"/>
    <w:rsid w:val="00C36AE7"/>
    <w:rsid w:val="00C36CB4"/>
    <w:rsid w:val="00C4078F"/>
    <w:rsid w:val="00C40CA6"/>
    <w:rsid w:val="00C42292"/>
    <w:rsid w:val="00C4388C"/>
    <w:rsid w:val="00C446F8"/>
    <w:rsid w:val="00C45267"/>
    <w:rsid w:val="00C45FE7"/>
    <w:rsid w:val="00C47D17"/>
    <w:rsid w:val="00C50D21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1E47"/>
    <w:rsid w:val="00C76F67"/>
    <w:rsid w:val="00C80513"/>
    <w:rsid w:val="00C84318"/>
    <w:rsid w:val="00C846EF"/>
    <w:rsid w:val="00C85400"/>
    <w:rsid w:val="00C85845"/>
    <w:rsid w:val="00C858FB"/>
    <w:rsid w:val="00C86D68"/>
    <w:rsid w:val="00C86DD3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66DF"/>
    <w:rsid w:val="00CC7034"/>
    <w:rsid w:val="00CD00E9"/>
    <w:rsid w:val="00CD1515"/>
    <w:rsid w:val="00CD2EF1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4FD"/>
    <w:rsid w:val="00CF456F"/>
    <w:rsid w:val="00CF520D"/>
    <w:rsid w:val="00CF563F"/>
    <w:rsid w:val="00CF59A0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4DEF"/>
    <w:rsid w:val="00D254A3"/>
    <w:rsid w:val="00D30A95"/>
    <w:rsid w:val="00D30B47"/>
    <w:rsid w:val="00D31195"/>
    <w:rsid w:val="00D31AD2"/>
    <w:rsid w:val="00D34E79"/>
    <w:rsid w:val="00D34E8C"/>
    <w:rsid w:val="00D356A8"/>
    <w:rsid w:val="00D40324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55D6B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012E"/>
    <w:rsid w:val="00D811EB"/>
    <w:rsid w:val="00D82F16"/>
    <w:rsid w:val="00D843D4"/>
    <w:rsid w:val="00D844F4"/>
    <w:rsid w:val="00D86EB0"/>
    <w:rsid w:val="00D92005"/>
    <w:rsid w:val="00D92FDE"/>
    <w:rsid w:val="00D93E70"/>
    <w:rsid w:val="00D95C14"/>
    <w:rsid w:val="00D97880"/>
    <w:rsid w:val="00D97FF5"/>
    <w:rsid w:val="00DA1D86"/>
    <w:rsid w:val="00DA268E"/>
    <w:rsid w:val="00DA333E"/>
    <w:rsid w:val="00DA6277"/>
    <w:rsid w:val="00DA66EB"/>
    <w:rsid w:val="00DA7C21"/>
    <w:rsid w:val="00DB040A"/>
    <w:rsid w:val="00DB1DFC"/>
    <w:rsid w:val="00DB3A56"/>
    <w:rsid w:val="00DB4B3D"/>
    <w:rsid w:val="00DB59F4"/>
    <w:rsid w:val="00DC010A"/>
    <w:rsid w:val="00DC222D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12B3"/>
    <w:rsid w:val="00DE1710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297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4D08"/>
    <w:rsid w:val="00E55419"/>
    <w:rsid w:val="00E5705F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2539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EF7F87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687E"/>
    <w:rsid w:val="00F270CC"/>
    <w:rsid w:val="00F27956"/>
    <w:rsid w:val="00F279A0"/>
    <w:rsid w:val="00F30393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1E7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64B88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315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22D1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6001-8511-4EBE-B5FF-2931C3E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Catherine Eagan</cp:lastModifiedBy>
  <cp:revision>8</cp:revision>
  <cp:lastPrinted>2021-08-24T21:28:00Z</cp:lastPrinted>
  <dcterms:created xsi:type="dcterms:W3CDTF">2022-02-18T01:55:00Z</dcterms:created>
  <dcterms:modified xsi:type="dcterms:W3CDTF">2022-04-03T21:48:00Z</dcterms:modified>
</cp:coreProperties>
</file>